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AVENANT AU CONTRAT DE TRAVAIL PORTANT MISE EN PLACE DU TELETRAVAIL</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l'Employeur »,</w:t>
      </w:r>
    </w:p>
    <w:p>
      <w:pPr>
        <w:spacing w:after="120" w:line="276"/>
        <w:jc w:val="both"/>
      </w:pPr>
      <w:r>
        <w:t xml:space="preserve">D'une part,</w:t>
      </w:r>
    </w:p>
    <w:p>
      <w:pPr>
        <w:spacing w:after="120" w:line="276"/>
        <w:jc w:val="both"/>
      </w:pPr>
      <w:r>
        <w:t xml:space="preserve">ET :</w:t>
      </w:r>
    </w:p>
    <w:p>
      <w:pPr>
        <w:spacing w:after="120" w:line="276"/>
        <w:jc w:val="both"/>
      </w:pPr>
      <w:r>
        <w:t xml:space="preserve">[Madame / Monsieur] [Nom et Prénom], demeurant [adresse complète], de nationalité [nationalité], immatriculé(e) à la sécurité sociale sous le numéro [numéro], occupant les fonctions de [intitulé du poste],</w:t>
      </w:r>
    </w:p>
    <w:p>
      <w:pPr>
        <w:spacing w:after="120" w:line="276"/>
        <w:jc w:val="both"/>
      </w:pPr>
      <w:r>
        <w:t xml:space="preserve">Ci-après dénommé(e) « le Salarié »,</w:t>
      </w:r>
    </w:p>
    <w:p>
      <w:pPr>
        <w:spacing w:after="120" w:line="276"/>
        <w:jc w:val="both"/>
      </w:pPr>
      <w:r>
        <w:t xml:space="preserve">D'autre part,</w:t>
      </w:r>
    </w:p>
    <w:p>
      <w:pPr>
        <w:spacing w:after="120" w:line="276"/>
        <w:jc w:val="both"/>
      </w:pPr>
      <w:r>
        <w:t xml:space="preserve">Ci-après désignés ensemble « les Parties ».</w:t>
      </w:r>
    </w:p>
    <w:p>
      <w:pPr>
        <w:spacing w:after="120" w:line="276"/>
        <w:jc w:val="both"/>
      </w:pPr>
      <w:r>
        <w:t xml:space="preserve">IL A ETE PREALABLEMENT EXPOSE CE QUI SUIT :</w:t>
      </w:r>
    </w:p>
    <w:p>
      <w:pPr>
        <w:spacing w:after="120" w:line="276"/>
        <w:jc w:val="both"/>
      </w:pPr>
      <w:r>
        <w:t xml:space="preserve">Le Salarié est lié à l'Employeur par un contrat de travail à [durée indéterminée / durée déterminée] conclu le [date], au titre duquel il exerce les fonctions de [intitulé du poste], au statut [employé / agent de maîtrise / cadre], moyennant une durée de travail de [35] heures par semaine.</w:t>
      </w:r>
    </w:p>
    <w:p>
      <w:pPr>
        <w:spacing w:after="120" w:line="276"/>
        <w:jc w:val="both"/>
      </w:pPr>
      <w:r>
        <w:t xml:space="preserve">Les Parties sont convenues d'organiser l'exercice d'une partie de l'activité du Salarié en télétravail, dans les conditions prévues aux articles L1222-9 à L1222-11 du Code du travail, en l'absence d'accord collectif ou de charte régissant ce mode d'organisation au sein de l'entreprise.</w:t>
      </w:r>
    </w:p>
    <w:p>
      <w:pPr>
        <w:spacing w:after="120" w:line="276"/>
        <w:jc w:val="both"/>
      </w:pPr>
      <w:r>
        <w:t xml:space="preserve">Le présent avenant a pour objet de définir ces conditions. Il complète le contrat de travail initial sans en modifier les autres stipulations.</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de l'avenant</w:t>
      </w:r>
    </w:p>
    <w:p>
      <w:pPr>
        <w:spacing w:after="120" w:line="276"/>
        <w:jc w:val="both"/>
      </w:pPr>
      <w:r>
        <w:t xml:space="preserve">Le présent avenant a pour seul objet d'organiser l'exercice du télétravail par le Salarié, dans les conditions définies ci-après.</w:t>
      </w:r>
    </w:p>
    <w:p>
      <w:pPr>
        <w:spacing w:after="120" w:line="276"/>
        <w:jc w:val="both"/>
      </w:pPr>
      <w:r>
        <w:t xml:space="preserve">Il ne modifie aucune autre stipulation du contrat de travail initial en date du [date], notamment celles relatives à la qualification, à la rémunération, à la durée du travail et aux fonctions du Salarié, qui demeurent inchangées et pleinement applicables.</w:t>
      </w:r>
    </w:p>
    <w:p>
      <w:pPr>
        <w:spacing w:after="120" w:line="276"/>
        <w:jc w:val="both"/>
      </w:pPr>
      <w:r>
        <w:t xml:space="preserve">Le télétravail s'entend, au sens de l'article L1222-9 du Code du travail, de toute forme d'organisation du travail dans laquelle un travail qui aurait pu être exécuté dans les locaux de l'Employeur est effectué par le Salarié hors de ces locaux, de façon volontaire, en utilisant les technologies de l'information et de la communication.</w:t>
      </w:r>
    </w:p>
    <w:p>
      <w:pPr>
        <w:spacing w:after="120" w:line="276"/>
        <w:jc w:val="both"/>
      </w:pPr>
      <w:r>
        <w:t xml:space="preserve">Le télétravail repose sur le volontariat des Parties. Le Salarié reconnaît accepter ce mode d'organisation par la signature du présent avenant.</w:t>
      </w:r>
    </w:p>
    <w:p>
      <w:pPr>
        <w:pStyle w:val="Heading1"/>
        <w:spacing w:after="120" w:before="280"/>
      </w:pPr>
      <w:r>
        <w:rPr>
          <w:b/>
          <w:bCs/>
          <w:color w:val="0D1B2E"/>
          <w:sz w:val="24"/>
          <w:szCs w:val="24"/>
        </w:rPr>
        <w:t xml:space="preserve">Article 2. Modalités du télétravail</w:t>
      </w:r>
    </w:p>
    <w:p>
      <w:pPr>
        <w:spacing w:after="120" w:line="276"/>
        <w:jc w:val="both"/>
      </w:pPr>
      <w:r>
        <w:t xml:space="preserve">Le Salarié exercera son activité en télétravail selon l'une des modalités suivantes, à retenir par les Parties parmi les options (a) et (b) ci-après, exclusives l'une de l'autre :</w:t>
      </w:r>
    </w:p>
    <w:p>
      <w:pPr>
        <w:spacing w:after="120" w:line="276"/>
        <w:jc w:val="both"/>
      </w:pPr>
      <w:r>
        <w:t xml:space="preserve">(a) En cas de jours fixes, le Salarié télétravaille à raison de [deux] jour(s) par semaine, les autres jours étant travaillés dans les locaux de l'Employeur. Les journées de télétravail sont fixées comme suit : [préciser les jours, par exemple le mardi et le jeudi].</w:t>
      </w:r>
    </w:p>
    <w:p>
      <w:pPr>
        <w:spacing w:after="120" w:line="276"/>
        <w:jc w:val="both"/>
      </w:pPr>
      <w:r>
        <w:t xml:space="preserve">(b) En cas de jours flottants, le Salarié dispose d'un forfait de [huit] jours de télétravail par mois, à poser selon les modalités suivantes : [demande adressée au responsable hiérarchique au moins [deux] jours ouvrés à l'avance, sous réserve des nécessités de service].</w:t>
      </w:r>
    </w:p>
    <w:p>
      <w:pPr>
        <w:spacing w:after="120" w:line="276"/>
        <w:jc w:val="both"/>
      </w:pPr>
      <w:r>
        <w:t xml:space="preserve">L'Employeur peut, pour des raisons tenant au bon fonctionnement du service ou à la tenue de réunions, demander au Salarié d'assurer sa présence dans les locaux un jour initialement prévu en télétravail, moyennant un délai de prévenance raisonnable.</w:t>
      </w:r>
    </w:p>
    <w:p>
      <w:pPr>
        <w:spacing w:after="120" w:line="276"/>
        <w:jc w:val="both"/>
      </w:pPr>
      <w:r>
        <w:t xml:space="preserve">Les jours de télétravail non pris ne donnent lieu à aucun report ni à aucune contrepartie financière.</w:t>
      </w:r>
    </w:p>
    <w:p>
      <w:pPr>
        <w:spacing w:after="120" w:line="276"/>
        <w:jc w:val="both"/>
      </w:pPr>
      <w:r>
        <w:t xml:space="preserve">Le télétravail n'a pas pour effet de modifier la durée du travail applicable au Salarié, qui demeure fixée à [35] heures par semaine.</w:t>
      </w:r>
    </w:p>
    <w:p>
      <w:pPr>
        <w:pStyle w:val="Heading1"/>
        <w:spacing w:after="120" w:before="280"/>
      </w:pPr>
      <w:r>
        <w:rPr>
          <w:b/>
          <w:bCs/>
          <w:color w:val="0D1B2E"/>
          <w:sz w:val="24"/>
          <w:szCs w:val="24"/>
        </w:rPr>
        <w:t xml:space="preserve">Article 3. Lieu d'exercice du télétravail</w:t>
      </w:r>
    </w:p>
    <w:p>
      <w:pPr>
        <w:spacing w:after="120" w:line="276"/>
        <w:jc w:val="both"/>
      </w:pPr>
      <w:r>
        <w:t xml:space="preserve">Le télétravail est exercé au domicile du Salarié, situé [adresse complète]. Le Salarié déclare y disposer d'un espace de travail adapté et conforme aux exigences de santé et de sécurité.</w:t>
      </w:r>
    </w:p>
    <w:p>
      <w:pPr>
        <w:spacing w:after="120" w:line="276"/>
        <w:jc w:val="both"/>
      </w:pPr>
      <w:r>
        <w:t xml:space="preserve">L'exercice du télétravail en tout autre lieu est subordonné à l'accord préalable et écrit de l'Employeur.</w:t>
      </w:r>
    </w:p>
    <w:p>
      <w:pPr>
        <w:spacing w:after="120" w:line="276"/>
        <w:jc w:val="both"/>
      </w:pPr>
      <w:r>
        <w:t xml:space="preserve">Le Salarié atteste que l'installation électrique du lieu de télétravail est conforme à la réglementation en vigueur et que ce lieu dispose d'une connexion internet compatible avec l'exercice de son activité.</w:t>
      </w:r>
    </w:p>
    <w:p>
      <w:pPr>
        <w:spacing w:after="120" w:line="276"/>
        <w:jc w:val="both"/>
      </w:pPr>
      <w:r>
        <w:t xml:space="preserve">Le Salarié informe son assureur de l'exercice d'une activité professionnelle à son domicile et fournit à l'Employeur, sur demande, une attestation d'assurance multirisque habitation couvrant cette situation.</w:t>
      </w:r>
    </w:p>
    <w:p>
      <w:pPr>
        <w:spacing w:after="120" w:line="276"/>
        <w:jc w:val="both"/>
      </w:pPr>
      <w:r>
        <w:t xml:space="preserve">Conformément à l'article L1222-9 III du Code du travail, l'accident survenu sur le lieu où est exercé le télétravail, pendant l'exercice de l'activité professionnelle du Salarié, est présumé être un accident de travail. La désignation du lieu de télétravail au présent article facilite l'établissement de cette présomption.</w:t>
      </w:r>
    </w:p>
    <w:p>
      <w:pPr>
        <w:pStyle w:val="Heading1"/>
        <w:spacing w:after="120" w:before="280"/>
      </w:pPr>
      <w:r>
        <w:rPr>
          <w:b/>
          <w:bCs/>
          <w:color w:val="0D1B2E"/>
          <w:sz w:val="24"/>
          <w:szCs w:val="24"/>
        </w:rPr>
        <w:t xml:space="preserve">Article 4. Plages horaires et disponibilité</w:t>
      </w:r>
    </w:p>
    <w:p>
      <w:pPr>
        <w:spacing w:after="120" w:line="276"/>
        <w:jc w:val="both"/>
      </w:pPr>
      <w:r>
        <w:t xml:space="preserve">Pendant les journées de télétravail, le Salarié organise son temps de travail dans le respect des durées maximales de travail et des temps de repos prévus par la loi et la convention collective applicable.</w:t>
      </w:r>
    </w:p>
    <w:p>
      <w:pPr>
        <w:spacing w:after="120" w:line="276"/>
        <w:jc w:val="both"/>
      </w:pPr>
      <w:r>
        <w:t xml:space="preserve">Les plages horaires durant lesquelles l'Employeur peut habituellement contacter le Salarié sont fixées comme suit : de [9] heures à [12] heures et de [14] heures à [18] heures, les jours ouvrés.</w:t>
      </w:r>
    </w:p>
    <w:p>
      <w:pPr>
        <w:spacing w:after="120" w:line="276"/>
        <w:jc w:val="both"/>
      </w:pPr>
      <w:r>
        <w:t xml:space="preserve">En dehors de ces plages horaires, le Salarié n'est pas tenu de répondre aux sollicitations professionnelles, dans le respect de son droit à la déconnexion.</w:t>
      </w:r>
    </w:p>
    <w:p>
      <w:pPr>
        <w:spacing w:after="120" w:line="276"/>
        <w:jc w:val="both"/>
      </w:pPr>
      <w:r>
        <w:t xml:space="preserve">Le Salarié veille à rester joignable, par les moyens de communication mis à sa disposition, durant les plages définies au présent article.</w:t>
      </w:r>
    </w:p>
    <w:p>
      <w:pPr>
        <w:pStyle w:val="Heading1"/>
        <w:spacing w:after="120" w:before="280"/>
      </w:pPr>
      <w:r>
        <w:rPr>
          <w:b/>
          <w:bCs/>
          <w:color w:val="0D1B2E"/>
          <w:sz w:val="24"/>
          <w:szCs w:val="24"/>
        </w:rPr>
        <w:t xml:space="preserve">Article 5. Contrôle du temps et charge de travail</w:t>
      </w:r>
    </w:p>
    <w:p>
      <w:pPr>
        <w:spacing w:after="120" w:line="276"/>
        <w:jc w:val="both"/>
      </w:pPr>
      <w:r>
        <w:t xml:space="preserve">Le temps de travail du Salarié en télétravail est décompté selon les mêmes modalités que lorsqu'il travaille dans les locaux de l'Employeur : [déclaration hebdomadaire, système de suivi des temps, ou toute autre modalité applicable dans l'entreprise].</w:t>
      </w:r>
    </w:p>
    <w:p>
      <w:pPr>
        <w:spacing w:after="120" w:line="276"/>
        <w:jc w:val="both"/>
      </w:pPr>
      <w:r>
        <w:t xml:space="preserve">Le Salarié demeure soumis au respect de la durée du travail, des durées maximales quotidienne et hebdomadaire et des temps de repos.</w:t>
      </w:r>
    </w:p>
    <w:p>
      <w:pPr>
        <w:spacing w:after="120" w:line="276"/>
        <w:jc w:val="both"/>
      </w:pPr>
      <w:r>
        <w:t xml:space="preserve">Conformément à l'article L1222-10 du Code du travail, un entretien annuel est organisé entre le Salarié et son responsable hiérarchique, portant notamment sur les conditions d'activité du Salarié en télétravail et sur sa charge de travail.</w:t>
      </w:r>
    </w:p>
    <w:p>
      <w:pPr>
        <w:spacing w:after="120" w:line="276"/>
        <w:jc w:val="both"/>
      </w:pPr>
      <w:r>
        <w:t xml:space="preserve">Le Salarié signale sans délai à son responsable hiérarchique toute difficulté d'organisation ou toute surcharge de travail liée à l'exercice du télétravail.</w:t>
      </w:r>
    </w:p>
    <w:p>
      <w:pPr>
        <w:pStyle w:val="Heading1"/>
        <w:spacing w:after="120" w:before="280"/>
      </w:pPr>
      <w:r>
        <w:rPr>
          <w:b/>
          <w:bCs/>
          <w:color w:val="0D1B2E"/>
          <w:sz w:val="24"/>
          <w:szCs w:val="24"/>
        </w:rPr>
        <w:t xml:space="preserve">Article 6. Equipement et prise en charge des frais</w:t>
      </w:r>
    </w:p>
    <w:p>
      <w:pPr>
        <w:spacing w:after="120" w:line="276"/>
        <w:jc w:val="both"/>
      </w:pPr>
      <w:r>
        <w:t xml:space="preserve">L'Employeur met à la disposition du Salarié les équipements nécessaires à l'exercice du télétravail, à savoir : [ordinateur portable, téléphone, accès distant sécurisé, et tout autre matériel utile].</w:t>
      </w:r>
    </w:p>
    <w:p>
      <w:pPr>
        <w:spacing w:after="120" w:line="276"/>
        <w:jc w:val="both"/>
      </w:pPr>
      <w:r>
        <w:t xml:space="preserve">Ces équipements demeurent la propriété de l'Employeur. Le Salarié en assure la bonne conservation et un usage conforme à leur destination professionnelle. Il les restitue à première demande et, en tout état de cause, à la fin du télétravail.</w:t>
      </w:r>
    </w:p>
    <w:p>
      <w:pPr>
        <w:spacing w:after="120" w:line="276"/>
        <w:jc w:val="both"/>
      </w:pPr>
      <w:r>
        <w:t xml:space="preserve">L'Employeur informe le Salarié des restrictions d'usage des équipements et outils informatiques et des sanctions encourues en cas de non-respect, conformément à l'article L1222-10 du Code du travail. Le Salarié s'engage à respecter ces restrictions ainsi que les règles de sécurité qui lui sont communiquées.</w:t>
      </w:r>
    </w:p>
    <w:p>
      <w:pPr>
        <w:spacing w:after="120" w:line="276"/>
        <w:jc w:val="both"/>
      </w:pPr>
      <w:r>
        <w:t xml:space="preserve">Les frais professionnels engagés par le Salarié pour les besoins du télétravail sont pris en charge par l'Employeur sous la forme suivante : [allocation forfaitaire mensuelle de [montant] euros / remboursement des frais réels sur justificatifs].</w:t>
      </w:r>
    </w:p>
    <w:p>
      <w:pPr>
        <w:spacing w:after="120" w:line="276"/>
        <w:jc w:val="both"/>
      </w:pPr>
      <w:r>
        <w:t xml:space="preserve">Le montant et les modalités de cette prise en charge sont établis dans le respect des règles d'exonération sociale en vigueur et des stipulations de la convention collective applicable.</w:t>
      </w:r>
    </w:p>
    <w:p>
      <w:pPr>
        <w:pStyle w:val="Heading1"/>
        <w:spacing w:after="120" w:before="280"/>
      </w:pPr>
      <w:r>
        <w:rPr>
          <w:b/>
          <w:bCs/>
          <w:color w:val="0D1B2E"/>
          <w:sz w:val="24"/>
          <w:szCs w:val="24"/>
        </w:rPr>
        <w:t xml:space="preserve">Article 7. Confidentialité et sécurité des données</w:t>
      </w:r>
    </w:p>
    <w:p>
      <w:pPr>
        <w:spacing w:after="120" w:line="276"/>
        <w:jc w:val="both"/>
      </w:pPr>
      <w:r>
        <w:t xml:space="preserve">Le Salarié s'engage à préserver la confidentialité des informations et documents auxquels il a accès dans le cadre de son activité, avec une vigilance renforcée du fait de leur traitement hors des locaux de l'Employeur.</w:t>
      </w:r>
    </w:p>
    <w:p>
      <w:pPr>
        <w:spacing w:after="120" w:line="276"/>
        <w:jc w:val="both"/>
      </w:pPr>
      <w:r>
        <w:t xml:space="preserve">Le Salarié respecte l'ensemble des règles de sécurité informatique en vigueur dans l'entreprise, notamment l'utilisation exclusive des équipements et des accès sécurisés fournis, la protection de ses identifiants et le verrouillage de sa session en cas d'absence.</w:t>
      </w:r>
    </w:p>
    <w:p>
      <w:pPr>
        <w:spacing w:after="120" w:line="276"/>
        <w:jc w:val="both"/>
      </w:pPr>
      <w:r>
        <w:t xml:space="preserve">Le Salarié veille à ce qu'aucun tiers, y compris les membres de son foyer, ne puisse accéder aux informations, documents et données traités dans le cadre de son activité.</w:t>
      </w:r>
    </w:p>
    <w:p>
      <w:pPr>
        <w:spacing w:after="120" w:line="276"/>
        <w:jc w:val="both"/>
      </w:pPr>
      <w:r>
        <w:t xml:space="preserve">Lorsque le Salarié traite des données à caractère personnel, il applique les mesures de sécurité définies par l'Employeur en conformité avec le Règlement (UE) 2016/679 relatif à la protection des données et la loi n°78-17 du 6 janvier 1978 modifiée.</w:t>
      </w:r>
    </w:p>
    <w:p>
      <w:pPr>
        <w:spacing w:after="120" w:line="276"/>
        <w:jc w:val="both"/>
      </w:pPr>
      <w:r>
        <w:t xml:space="preserve">Tout incident de sécurité, perte ou vol d'équipement ou de données est signalé sans délai à l'Employeur.</w:t>
      </w:r>
    </w:p>
    <w:p>
      <w:pPr>
        <w:pStyle w:val="Heading1"/>
        <w:spacing w:after="120" w:before="280"/>
      </w:pPr>
      <w:r>
        <w:rPr>
          <w:b/>
          <w:bCs/>
          <w:color w:val="0D1B2E"/>
          <w:sz w:val="24"/>
          <w:szCs w:val="24"/>
        </w:rPr>
        <w:t xml:space="preserve">Article 8. Réversibilité et retour sur site</w:t>
      </w:r>
    </w:p>
    <w:p>
      <w:pPr>
        <w:spacing w:after="120" w:line="276"/>
        <w:jc w:val="both"/>
      </w:pPr>
      <w:r>
        <w:t xml:space="preserve">Le télétravail présente un caractère réversible. Chacune des Parties peut mettre fin à l'organisation en télétravail et rétablir une exécution du travail dans les locaux de l'Employeur.</w:t>
      </w:r>
    </w:p>
    <w:p>
      <w:pPr>
        <w:spacing w:after="120" w:line="276"/>
        <w:jc w:val="both"/>
      </w:pPr>
      <w:r>
        <w:t xml:space="preserve">La décision de mettre fin au télétravail est notifiée à l'autre Partie par écrit, moyennant le respect d'un délai de prévenance de [un] mois, sauf accord des Parties sur un délai plus court.</w:t>
      </w:r>
    </w:p>
    <w:p>
      <w:pPr>
        <w:spacing w:after="120" w:line="276"/>
        <w:jc w:val="both"/>
      </w:pPr>
      <w:r>
        <w:t xml:space="preserve">Le retour du Salarié à une exécution du travail sans télétravail s'effectue sur son poste ou, à défaut, sur un poste correspondant à sa qualification, sans que ce retour ne constitue une modification du contrat de travail.</w:t>
      </w:r>
    </w:p>
    <w:p>
      <w:pPr>
        <w:spacing w:after="120" w:line="276"/>
        <w:jc w:val="both"/>
      </w:pPr>
      <w:r>
        <w:t xml:space="preserve">La faculté de réversibilité prévue au présent article s'exerce sans préjudice de la période d'adaptation stipulée à l'article 11.</w:t>
      </w:r>
    </w:p>
    <w:p>
      <w:pPr>
        <w:pStyle w:val="Heading1"/>
        <w:spacing w:after="120" w:before="280"/>
      </w:pPr>
      <w:r>
        <w:rPr>
          <w:b/>
          <w:bCs/>
          <w:color w:val="0D1B2E"/>
          <w:sz w:val="24"/>
          <w:szCs w:val="24"/>
        </w:rPr>
        <w:t xml:space="preserve">Article 9. Circonstances exceptionnelles</w:t>
      </w:r>
    </w:p>
    <w:p>
      <w:pPr>
        <w:spacing w:after="120" w:line="276"/>
        <w:jc w:val="both"/>
      </w:pPr>
      <w:r>
        <w:t xml:space="preserve">Conformément à l'article L1222-11 du Code du travail, en cas de circonstances exceptionnelles, notamment de menace d'épidémie, ou en cas de force majeure, la mise en œuvre du télétravail peut être considérée comme un aménagement du poste de travail rendu nécessaire pour permettre la continuité de l'activité de l'entreprise et garantir la protection du Salarié.</w:t>
      </w:r>
    </w:p>
    <w:p>
      <w:pPr>
        <w:spacing w:after="120" w:line="276"/>
        <w:jc w:val="both"/>
      </w:pPr>
      <w:r>
        <w:t xml:space="preserve">Dans ces circonstances, l'Employeur peut étendre, modifier ou imposer temporairement le télétravail, y compris en dérogeant aux modalités prévues au présent avenant, à titre temporaire et pour la durée strictement nécessaire.</w:t>
      </w:r>
    </w:p>
    <w:p>
      <w:pPr>
        <w:spacing w:after="120" w:line="276"/>
        <w:jc w:val="both"/>
      </w:pPr>
      <w:r>
        <w:t xml:space="preserve">Les modalités particulières applicables durant cette période sont portées à la connaissance du Salarié par tout moyen. Elles cessent de plein droit à la fin des circonstances les ayant justifiées.</w:t>
      </w:r>
    </w:p>
    <w:p>
      <w:pPr>
        <w:pStyle w:val="Heading1"/>
        <w:spacing w:after="120" w:before="280"/>
      </w:pPr>
      <w:r>
        <w:rPr>
          <w:b/>
          <w:bCs/>
          <w:color w:val="0D1B2E"/>
          <w:sz w:val="24"/>
          <w:szCs w:val="24"/>
        </w:rPr>
        <w:t xml:space="preserve">Article 10. Fin du télétravail et restitution</w:t>
      </w:r>
    </w:p>
    <w:p>
      <w:pPr>
        <w:spacing w:after="120" w:line="276"/>
        <w:jc w:val="both"/>
      </w:pPr>
      <w:r>
        <w:t xml:space="preserve">A la fin du télétravail, quelle qu'en soit la cause, le Salarié restitue à l'Employeur l'ensemble des équipements, matériels, documents et données qui lui ont été confiés, dans un état conforme à leur usage normal.</w:t>
      </w:r>
    </w:p>
    <w:p>
      <w:pPr>
        <w:spacing w:after="120" w:line="276"/>
        <w:jc w:val="both"/>
      </w:pPr>
      <w:r>
        <w:t xml:space="preserve">Le Salarié supprime de ses éventuels supports personnels toute donnée professionnelle qui aurait pu y être enregistrée et cesse tout accès aux systèmes d'information de l'Employeur au moyen des équipements restitués.</w:t>
      </w:r>
    </w:p>
    <w:p>
      <w:pPr>
        <w:spacing w:after="120" w:line="276"/>
        <w:jc w:val="both"/>
      </w:pPr>
      <w:r>
        <w:t xml:space="preserve">La fin du télétravail est sans incidence sur la poursuite du contrat de travail, dont les autres stipulations continuent de produire leurs effets.</w:t>
      </w:r>
    </w:p>
    <w:p>
      <w:pPr>
        <w:pStyle w:val="Heading1"/>
        <w:spacing w:after="120" w:before="280"/>
      </w:pPr>
      <w:r>
        <w:rPr>
          <w:b/>
          <w:bCs/>
          <w:color w:val="0D1B2E"/>
          <w:sz w:val="24"/>
          <w:szCs w:val="24"/>
        </w:rPr>
        <w:t xml:space="preserve">Article 11. Durée, période d'adaptation et prise d'effet</w:t>
      </w:r>
    </w:p>
    <w:p>
      <w:pPr>
        <w:spacing w:after="120" w:line="276"/>
        <w:jc w:val="both"/>
      </w:pPr>
      <w:r>
        <w:t xml:space="preserve">Le présent avenant prend effet à compter du [date].</w:t>
      </w:r>
    </w:p>
    <w:p>
      <w:pPr>
        <w:spacing w:after="120" w:line="276"/>
        <w:jc w:val="both"/>
      </w:pPr>
      <w:r>
        <w:t xml:space="preserve">Il est assorti d'une période d'adaptation de [trois] mois, durant laquelle chacune des Parties peut mettre fin au télétravail, par écrit, moyennant un délai de prévenance de [quinze] jours. Il est alors mis fin au télétravail et le Salarié reprend son activité dans les locaux de l'Employeur, dans les conditions applicables antérieurement.</w:t>
      </w:r>
    </w:p>
    <w:p>
      <w:pPr>
        <w:spacing w:after="120" w:line="276"/>
        <w:jc w:val="both"/>
      </w:pPr>
      <w:r>
        <w:t xml:space="preserve">(a) Le présent avenant est conclu pour une durée indéterminée. Il produit ses effets tant que les Parties n'y ont pas mis fin selon les modalités de réversibilité prévues à l'article 8.</w:t>
      </w:r>
    </w:p>
    <w:p>
      <w:pPr>
        <w:spacing w:after="120" w:line="276"/>
        <w:jc w:val="both"/>
      </w:pPr>
      <w:r>
        <w:t xml:space="preserve">(b) A défaut, si les Parties conviennent d'une durée déterminée, le présent avenant est conclu pour une durée de [douze] mois, à l'issue de laquelle le Salarié reprend son activité selon les modalités antérieures, sauf reconduction expresse par écrit. Pendant cette durée déterminée, la faculté de réversibilité prévue à l'article 8 demeure applicable à chacune des Parties, sans préjudice du terme automatique fixé ci-dessus.</w:t>
      </w:r>
    </w:p>
    <w:p>
      <w:pPr>
        <w:spacing w:after="120" w:line="276"/>
        <w:jc w:val="both"/>
      </w:pPr>
      <w:r>
        <w:t xml:space="preserve">Les Parties reconnaissent que les stipulations du présent avenant se substituent, pour ce qui concerne le télétravail, à toute pratique ou tolérance antérieure.</w:t>
      </w:r>
    </w:p>
    <w:p>
      <w:pPr>
        <w:spacing w:before="400"/>
      </w:pPr>
    </w:p>
    <w:p>
      <w:pPr>
        <w:spacing w:after="120" w:line="276"/>
        <w:jc w:val="both"/>
      </w:pPr>
      <w:r>
        <w:t xml:space="preserve">Fait à [ville], le [date], en deux (2) exemplaires originaux, dont un remis à chacune des Parties.</w:t>
      </w:r>
    </w:p>
    <w:p>
      <w:pPr>
        <w:spacing w:after="120" w:line="276"/>
        <w:jc w:val="both"/>
      </w:pPr>
      <w:r>
        <w:t xml:space="preserve">Chaque Partie reconnaît avoir reçu un exemplaire du présent avenant.</w:t>
      </w:r>
    </w:p>
    <w:p>
      <w:pPr>
        <w:spacing w:after="120" w:line="276"/>
        <w:jc w:val="both"/>
      </w:pPr>
      <w:r>
        <w:t xml:space="preserve">Le Salarié (signature, précédée de la date) : [signature]</w:t>
      </w:r>
    </w:p>
    <w:p>
      <w:pPr>
        <w:spacing w:after="120" w:line="276"/>
        <w:jc w:val="both"/>
      </w:pPr>
      <w:r>
        <w:t xml:space="preserve">Pour l'Employeur, [Nom et Prénom], [fonction] (signature et cachet) :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AVENANT AU CONTRAT DE TRAVAIL PORTANT MISE EN PLACE DU TELETRAVAIL</dc:title>
  <dc:creator>Pactolane</dc:creator>
  <dc:description>Modele de contrat Pactolane, a adapter.</dc:description>
  <cp:lastModifiedBy>Un-named</cp:lastModifiedBy>
  <cp:revision>1</cp:revision>
  <dcterms:created xsi:type="dcterms:W3CDTF">2026-07-18T16:53:42.446Z</dcterms:created>
  <dcterms:modified xsi:type="dcterms:W3CDTF">2026-07-18T16:53:42.446Z</dcterms:modified>
</cp:coreProperties>
</file>

<file path=docProps/custom.xml><?xml version="1.0" encoding="utf-8"?>
<Properties xmlns="http://schemas.openxmlformats.org/officeDocument/2006/custom-properties" xmlns:vt="http://schemas.openxmlformats.org/officeDocument/2006/docPropsVTypes"/>
</file>