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TRAVAIL À DURÉE INDÉTERMINÉE (STATUT CADRE)</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[Dénomination sociale], [forme sociale, par exemple société par actions simplifiée] au capital de [montant] euros, dont le siège social est situé [adresse complète], immatriculée au Registre du commerce et des sociétés de [ville] sous le numéro [SIREN], représentée par [Prénom NOM], agissant en qualité de [fonction, par exemple Président], dûment habilité(e) aux fins des présentes,</w:t>
      </w:r>
    </w:p>
    <w:p>
      <w:pPr>
        <w:spacing w:after="120" w:line="276"/>
        <w:jc w:val="both"/>
      </w:pPr>
      <w:r>
        <w:t xml:space="preserve">Ci-après dénommée « la Société » ou « l'Employeur »,</w:t>
      </w:r>
    </w:p>
    <w:p>
      <w:pPr>
        <w:spacing w:after="120" w:line="276"/>
        <w:jc w:val="both"/>
      </w:pPr>
      <w:r>
        <w:t xml:space="preserve">D'une part,</w:t>
      </w:r>
    </w:p>
    <w:p>
      <w:pPr>
        <w:spacing w:after="120" w:line="276"/>
        <w:jc w:val="both"/>
      </w:pPr>
      <w:r>
        <w:t xml:space="preserve">ET :</w:t>
      </w:r>
    </w:p>
    <w:p>
      <w:pPr>
        <w:spacing w:after="120" w:line="276"/>
        <w:jc w:val="both"/>
      </w:pPr>
      <w:r>
        <w:t xml:space="preserve">[Madame / Monsieur] [Prénom NOM], né(e) le [date] à [ville], de nationalité [nationalité], demeurant [adresse complète], de numéro de sécurité sociale [numéro],</w:t>
      </w:r>
    </w:p>
    <w:p>
      <w:pPr>
        <w:spacing w:after="120" w:line="276"/>
        <w:jc w:val="both"/>
      </w:pPr>
      <w:r>
        <w:t xml:space="preserve">Ci-après dénommé(e) « le Salarié »,</w:t>
      </w:r>
    </w:p>
    <w:p>
      <w:pPr>
        <w:spacing w:after="120" w:line="276"/>
        <w:jc w:val="both"/>
      </w:pPr>
      <w:r>
        <w:t xml:space="preserve">D'autre part,</w:t>
      </w:r>
    </w:p>
    <w:p>
      <w:pPr>
        <w:spacing w:after="120" w:line="276"/>
        <w:jc w:val="both"/>
      </w:pPr>
      <w:r>
        <w:t xml:space="preserve">Ci-après ensemble dénommés « les Parties ».</w:t>
      </w:r>
    </w:p>
    <w:p>
      <w:pPr>
        <w:spacing w:after="120" w:line="276"/>
        <w:jc w:val="both"/>
      </w:pPr>
      <w:r>
        <w:t xml:space="preserve">IL A ÉTÉ CONVENU ET ARRÊTÉ CE QUI SUIT :</w:t>
      </w:r>
    </w:p>
    <w:p>
      <w:pPr>
        <w:pStyle w:val="Heading1"/>
        <w:spacing w:after="120" w:before="280"/>
      </w:pPr>
      <w:r>
        <w:rPr>
          <w:b/>
          <w:bCs/>
          <w:color w:val="0D1B2E"/>
          <w:sz w:val="24"/>
          <w:szCs w:val="24"/>
        </w:rPr>
        <w:t xml:space="preserve">Article 1. Engagement et fonctions</w:t>
      </w:r>
    </w:p>
    <w:p>
      <w:pPr>
        <w:spacing w:after="120" w:line="276"/>
        <w:jc w:val="both"/>
      </w:pPr>
      <w:r>
        <w:t xml:space="preserve">La Société engage le Salarié, qui accepte, dans le cadre d'un contrat de travail à durée indéterminée régi par les dispositions du Code du travail et par la convention collective mentionnée à l'article 13 des présentes.</w:t>
      </w:r>
    </w:p>
    <w:p>
      <w:pPr>
        <w:spacing w:after="120" w:line="276"/>
        <w:jc w:val="both"/>
      </w:pPr>
      <w:r>
        <w:t xml:space="preserve">Le Salarié est engagé en qualité de [intitulé du poste, par exemple Directeur commercial], statut cadre, position [niveau conventionnel] et coefficient [coefficient] au regard de la classification de la convention collective applicable.</w:t>
      </w:r>
    </w:p>
    <w:p>
      <w:pPr>
        <w:spacing w:after="120" w:line="276"/>
        <w:jc w:val="both"/>
      </w:pPr>
      <w:r>
        <w:t xml:space="preserve">Dans le cadre de ses fonctions, le Salarié aura notamment pour missions : [description des principales missions et responsabilités confiées]. Cette énumération n'est pas limitative, le Salarié pouvant se voir confier toute mission entrant dans le cadre de ses compétences et de sa qualification.</w:t>
      </w:r>
    </w:p>
    <w:p>
      <w:pPr>
        <w:spacing w:after="120" w:line="276"/>
        <w:jc w:val="both"/>
      </w:pPr>
      <w:r>
        <w:t xml:space="preserve">Le Salarié exercera ses fonctions sous l'autorité et selon les directives de [fonction du supérieur hiérarchique, par exemple la Direction générale], à qui il rendra compte de son activité.</w:t>
      </w:r>
    </w:p>
    <w:p>
      <w:pPr>
        <w:spacing w:after="120" w:line="276"/>
        <w:jc w:val="both"/>
      </w:pPr>
      <w:r>
        <w:t xml:space="preserve">Le Salarié s'engage à consacrer à la Société toute l'activité professionnelle qu'exige la bonne exécution de ses fonctions et à respecter les instructions et consignes qui lui seront données.</w:t>
      </w:r>
    </w:p>
    <w:p>
      <w:pPr>
        <w:pStyle w:val="Heading1"/>
        <w:spacing w:after="120" w:before="280"/>
      </w:pPr>
      <w:r>
        <w:rPr>
          <w:b/>
          <w:bCs/>
          <w:color w:val="0D1B2E"/>
          <w:sz w:val="24"/>
          <w:szCs w:val="24"/>
        </w:rPr>
        <w:t xml:space="preserve">Article 2. Date d'effet et période d'essai</w:t>
      </w:r>
    </w:p>
    <w:p>
      <w:pPr>
        <w:spacing w:after="120" w:line="276"/>
        <w:jc w:val="both"/>
      </w:pPr>
      <w:r>
        <w:t xml:space="preserve">Le présent contrat prend effet le [date d'entrée en fonction], date à laquelle le Salarié entrera effectivement en fonction.</w:t>
      </w:r>
    </w:p>
    <w:p>
      <w:pPr>
        <w:spacing w:after="120" w:line="276"/>
        <w:jc w:val="both"/>
      </w:pPr>
      <w:r>
        <w:t xml:space="preserve">Le présent contrat comporte une période d'essai de [quatre] mois, conformément à l'article L1221-19 du Code du travail, qui fixe à quatre mois la durée maximale de la période d'essai pour les salariés relevant du statut cadre, et sous réserve des dispositions plus favorables de la convention collective applicable.</w:t>
      </w:r>
    </w:p>
    <w:p>
      <w:pPr>
        <w:spacing w:after="120" w:line="276"/>
        <w:jc w:val="both"/>
      </w:pPr>
      <w:r>
        <w:t xml:space="preserve">La période d'essai pourra être renouvelée une fois, pour une durée de [deux] mois, sous réserve qu'un accord de branche étendu le prévoie, sans que la durée totale, renouvellement compris, puisse excéder huit mois. Le renouvellement devra faire l'objet d'un accord écrit et exprès du Salarié recueilli avant le terme de la période initiale.</w:t>
      </w:r>
    </w:p>
    <w:p>
      <w:pPr>
        <w:spacing w:after="120" w:line="276"/>
        <w:jc w:val="both"/>
      </w:pPr>
      <w:r>
        <w:t xml:space="preserve">Au cours de la période d'essai, chacune des Parties pourra rompre le contrat sans indemnité, en respectant le délai de prévenance prévu aux articles L1221-25 et L1221-26 du Code du travail.</w:t>
      </w:r>
    </w:p>
    <w:p>
      <w:pPr>
        <w:spacing w:after="120" w:line="276"/>
        <w:jc w:val="both"/>
      </w:pPr>
      <w:r>
        <w:t xml:space="preserve">La période d'essai s'entend d'un temps de travail effectif. Toute suspension de l'exécution du contrat en prolonge la durée d'une période équivalente.</w:t>
      </w:r>
    </w:p>
    <w:p>
      <w:pPr>
        <w:pStyle w:val="Heading1"/>
        <w:spacing w:after="120" w:before="280"/>
      </w:pPr>
      <w:r>
        <w:rPr>
          <w:b/>
          <w:bCs/>
          <w:color w:val="0D1B2E"/>
          <w:sz w:val="24"/>
          <w:szCs w:val="24"/>
        </w:rPr>
        <w:t xml:space="preserve">Article 3. Lieu de travail</w:t>
      </w:r>
    </w:p>
    <w:p>
      <w:pPr>
        <w:spacing w:after="120" w:line="276"/>
        <w:jc w:val="both"/>
      </w:pPr>
      <w:r>
        <w:t xml:space="preserve">Le Salarié exercera ses fonctions à [adresse du lieu de travail].</w:t>
      </w:r>
    </w:p>
    <w:p>
      <w:pPr>
        <w:spacing w:after="120" w:line="276"/>
        <w:jc w:val="both"/>
      </w:pPr>
      <w:r>
        <w:t xml:space="preserve">La mention du lieu de travail a une valeur informative et ne constitue pas une clause de fixité du lieu de travail. Le Salarié pourra être amené à effectuer des déplacements professionnels ponctuels inhérents à ses fonctions.</w:t>
      </w:r>
    </w:p>
    <w:p>
      <w:pPr>
        <w:spacing w:after="120" w:line="276"/>
        <w:jc w:val="both"/>
      </w:pPr>
      <w:r>
        <w:t xml:space="preserve">[Option, clause de mobilité, à retenir si nécessaire] : Compte tenu de la nature de ses fonctions, le Salarié pourra être affecté en tout lieu situé dans la zone géographique suivante : [délimitation géographique précise de la zone de mobilité]. Cette mobilité s'exercera dans le respect d'un délai de prévenance raisonnable et de la vie personnelle et familiale du Salarié.</w:t>
      </w:r>
    </w:p>
    <w:p>
      <w:pPr>
        <w:pStyle w:val="Heading1"/>
        <w:spacing w:after="120" w:before="280"/>
      </w:pPr>
      <w:r>
        <w:rPr>
          <w:b/>
          <w:bCs/>
          <w:color w:val="0D1B2E"/>
          <w:sz w:val="24"/>
          <w:szCs w:val="24"/>
        </w:rPr>
        <w:t xml:space="preserve">Article 4. Durée du travail et convention de forfait annuel en jours</w:t>
      </w:r>
    </w:p>
    <w:p>
      <w:pPr>
        <w:spacing w:after="120" w:line="276"/>
        <w:jc w:val="both"/>
      </w:pPr>
      <w:r>
        <w:t xml:space="preserve">[Option 1, décompte horaire] : Le Salarié est soumis à un horaire de travail de [35] heures hebdomadaires, réparties selon l'horaire collectif en vigueur au sein de la Société.</w:t>
      </w:r>
    </w:p>
    <w:p>
      <w:pPr>
        <w:spacing w:after="120" w:line="276"/>
        <w:jc w:val="both"/>
      </w:pPr>
      <w:r>
        <w:t xml:space="preserve">[Option 2, convention de forfait annuel en jours] : Compte tenu de l'autonomie dont il dispose dans l'organisation de son emploi du temps et de la nature de ses fonctions, le Salarié relève d'une convention individuelle de forfait annuel en jours, conclue en application de l'accord collectif [référence de l'accord collectif ou de branche] et des articles L3121-53 à L3121-66 du Code du travail.</w:t>
      </w:r>
    </w:p>
    <w:p>
      <w:pPr>
        <w:spacing w:after="120" w:line="276"/>
        <w:jc w:val="both"/>
      </w:pPr>
      <w:r>
        <w:t xml:space="preserve">Le nombre de jours travaillés est fixé à [218] jours par année complète d'activité, journée de solidarité incluse, pour un droit intégral à congés payés.</w:t>
      </w:r>
    </w:p>
    <w:p>
      <w:pPr>
        <w:spacing w:after="120" w:line="276"/>
        <w:jc w:val="both"/>
      </w:pPr>
      <w:r>
        <w:t xml:space="preserve">La Société assure le suivi régulier de la charge de travail du Salarié, de l'organisation de son travail et de l'articulation entre son activité professionnelle et sa vie personnelle, au moyen d'un décompte des journées travaillées et d'un entretien annuel portant sur ces points.</w:t>
      </w:r>
    </w:p>
    <w:p>
      <w:pPr>
        <w:spacing w:after="120" w:line="276"/>
        <w:jc w:val="both"/>
      </w:pPr>
      <w:r>
        <w:t xml:space="preserve">Le Salarié bénéficie du repos quotidien minimal de onze heures consécutives et du repos hebdomadaire minimal de trente-cinq heures consécutives, ainsi que du droit à la déconnexion selon les modalités en vigueur au sein de la Société.</w:t>
      </w:r>
    </w:p>
    <w:p>
      <w:pPr>
        <w:pStyle w:val="Heading1"/>
        <w:spacing w:after="120" w:before="280"/>
      </w:pPr>
      <w:r>
        <w:rPr>
          <w:b/>
          <w:bCs/>
          <w:color w:val="0D1B2E"/>
          <w:sz w:val="24"/>
          <w:szCs w:val="24"/>
        </w:rPr>
        <w:t xml:space="preserve">Article 5. Rémunération</w:t>
      </w:r>
    </w:p>
    <w:p>
      <w:pPr>
        <w:spacing w:after="120" w:line="276"/>
        <w:jc w:val="both"/>
      </w:pPr>
      <w:r>
        <w:t xml:space="preserve">En contrepartie de son activité, le Salarié percevra une rémunération annuelle brute fixe de [montant] euros, versée en [douze] mensualités égales de [montant] euros brut, à terme échu.</w:t>
      </w:r>
    </w:p>
    <w:p>
      <w:pPr>
        <w:spacing w:after="120" w:line="276"/>
        <w:jc w:val="both"/>
      </w:pPr>
      <w:r>
        <w:t xml:space="preserve">[Option, part variable] : Le Salarié pourra en outre percevoir une rémunération variable annuelle d'un montant cible de [montant] euros brut, fonction de l'atteinte d'objectifs définis chaque année et portés à sa connaissance par écrit en début de période. Les modalités de calcul et de versement de cette part variable feront l'objet d'un document annexe.</w:t>
      </w:r>
    </w:p>
    <w:p>
      <w:pPr>
        <w:spacing w:after="120" w:line="276"/>
        <w:jc w:val="both"/>
      </w:pPr>
      <w:r>
        <w:t xml:space="preserve">[Option, avantages] : Le Salarié bénéficiera des avantages suivants : [par exemple véhicule de fonction, téléphone, mutuelle], dont les conditions d'attribution et d'utilisation sont précisées par les documents ou règlements en vigueur au sein de la Société.</w:t>
      </w:r>
    </w:p>
    <w:p>
      <w:pPr>
        <w:spacing w:after="120" w:line="276"/>
        <w:jc w:val="both"/>
      </w:pPr>
      <w:r>
        <w:t xml:space="preserve">La rémunération respecte les minima fixés par la loi et par la convention collective applicable. Elle constitue la contrepartie de l'ensemble des fonctions exercées par le Salarié.</w:t>
      </w:r>
    </w:p>
    <w:p>
      <w:pPr>
        <w:pStyle w:val="Heading1"/>
        <w:spacing w:after="120" w:before="280"/>
      </w:pPr>
      <w:r>
        <w:rPr>
          <w:b/>
          <w:bCs/>
          <w:color w:val="0D1B2E"/>
          <w:sz w:val="24"/>
          <w:szCs w:val="24"/>
        </w:rPr>
        <w:t xml:space="preserve">Article 6. Exclusivité et obligation de loyauté</w:t>
      </w:r>
    </w:p>
    <w:p>
      <w:pPr>
        <w:spacing w:after="120" w:line="276"/>
        <w:jc w:val="both"/>
      </w:pPr>
      <w:r>
        <w:t xml:space="preserve">Pendant toute la durée du contrat, le Salarié est tenu d'une obligation de loyauté à l'égard de la Société. Il s'abstient de tout acte de nature à nuire aux intérêts de celle-ci.</w:t>
      </w:r>
    </w:p>
    <w:p>
      <w:pPr>
        <w:spacing w:after="120" w:line="276"/>
        <w:jc w:val="both"/>
      </w:pPr>
      <w:r>
        <w:t xml:space="preserve">[Option, clause d'exclusivité, à retenir si les fonctions le justifient] : Le Salarié s'engage à consacrer l'exclusivité de son activité professionnelle à la Société. Il ne pourra exercer, directement ou indirectement, aucune autre activité professionnelle, salariée ou non, sans l'accord écrit et préalable de la Société. Cette clause, indispensable à la protection des intérêts légitimes de la Société compte tenu des fonctions exercées, ne fait pas obstacle aux activités sans lien avec l'activité de la Société ni au libre exercice, par le Salarié, des droits qu'il tient de la loi.</w:t>
      </w:r>
    </w:p>
    <w:p>
      <w:pPr>
        <w:pStyle w:val="Heading1"/>
        <w:spacing w:after="120" w:before="280"/>
      </w:pPr>
      <w:r>
        <w:rPr>
          <w:b/>
          <w:bCs/>
          <w:color w:val="0D1B2E"/>
          <w:sz w:val="24"/>
          <w:szCs w:val="24"/>
        </w:rPr>
        <w:t xml:space="preserve">Article 7. Confidentialité</w:t>
      </w:r>
    </w:p>
    <w:p>
      <w:pPr>
        <w:spacing w:after="120" w:line="276"/>
        <w:jc w:val="both"/>
      </w:pPr>
      <w:r>
        <w:t xml:space="preserve">Le Salarié s'engage à observer la plus stricte confidentialité sur l'ensemble des informations, documents, données et savoir-faire dont il aura connaissance à l'occasion de l'exercice de ses fonctions, notamment les informations d'ordre commercial, financier, technique, stratégique ou relatives à la clientèle et au personnel de la Société.</w:t>
      </w:r>
    </w:p>
    <w:p>
      <w:pPr>
        <w:spacing w:after="120" w:line="276"/>
        <w:jc w:val="both"/>
      </w:pPr>
      <w:r>
        <w:t xml:space="preserve">Cette obligation de confidentialité s'applique pendant toute la durée du contrat et se poursuit sans limitation de durée après sa cessation, quelle qu'en soit la cause, tant que les informations concernées n'ont pas été rendues publiques par la Société.</w:t>
      </w:r>
    </w:p>
    <w:p>
      <w:pPr>
        <w:spacing w:after="120" w:line="276"/>
        <w:jc w:val="both"/>
      </w:pPr>
      <w:r>
        <w:t xml:space="preserve">À la cessation du contrat, le Salarié restituera à la Société l'ensemble des documents, fichiers et supports, sous quelque forme que ce soit, contenant des informations confidentielles, sans en conserver de copie.</w:t>
      </w:r>
    </w:p>
    <w:p>
      <w:pPr>
        <w:pStyle w:val="Heading1"/>
        <w:spacing w:after="120" w:before="280"/>
      </w:pPr>
      <w:r>
        <w:rPr>
          <w:b/>
          <w:bCs/>
          <w:color w:val="0D1B2E"/>
          <w:sz w:val="24"/>
          <w:szCs w:val="24"/>
        </w:rPr>
        <w:t xml:space="preserve">Article 8. Propriété intellectuelle</w:t>
      </w:r>
    </w:p>
    <w:p>
      <w:pPr>
        <w:spacing w:after="120" w:line="276"/>
        <w:jc w:val="both"/>
      </w:pPr>
      <w:r>
        <w:t xml:space="preserve">Les logiciels et leur documentation créés par le Salarié dans l'exercice de ses fonctions ou d'après les instructions de la Société sont dévolus à la Société, à laquelle sont attribués les droits patrimoniaux qui y sont attachés, conformément à l'article L113-9 du Code de la propriété intellectuelle.</w:t>
      </w:r>
    </w:p>
    <w:p>
      <w:pPr>
        <w:spacing w:after="120" w:line="276"/>
        <w:jc w:val="both"/>
      </w:pPr>
      <w:r>
        <w:t xml:space="preserve">[Option, cession de droits d'auteur, à retenir pour les fonctions créatives] : Pour les autres œuvres de l'esprit que le Salarié serait amené à créer dans le cadre de ses fonctions, le Salarié cède à la Société, au fur et à mesure de leur réalisation, les droits patrimoniaux d'exploitation attachés à ces œuvres, dans les conditions définies par un acte de cession distinct précisant les droits cédés, leur étendue, leur destination, le territoire et la durée. Le droit moral de l'auteur, inaliénable, demeure attaché à la personne du Salarié.</w:t>
      </w:r>
    </w:p>
    <w:p>
      <w:pPr>
        <w:spacing w:after="120" w:line="276"/>
        <w:jc w:val="both"/>
      </w:pPr>
      <w:r>
        <w:t xml:space="preserve">Les inventions du Salarié sont régies par les dispositions de l'article L611-7 du Code de la propriété intellectuelle. Le Salarié en informera la Société et lui prêtera son concours pour l'accomplissement des formalités de protection.</w:t>
      </w:r>
    </w:p>
    <w:p>
      <w:pPr>
        <w:pStyle w:val="Heading1"/>
        <w:spacing w:after="120" w:before="280"/>
      </w:pPr>
      <w:r>
        <w:rPr>
          <w:b/>
          <w:bCs/>
          <w:color w:val="0D1B2E"/>
          <w:sz w:val="24"/>
          <w:szCs w:val="24"/>
        </w:rPr>
        <w:t xml:space="preserve">Article 9. Non-concurrence et non-sollicitation</w:t>
      </w:r>
    </w:p>
    <w:p>
      <w:pPr>
        <w:spacing w:after="120" w:line="276"/>
        <w:jc w:val="both"/>
      </w:pPr>
      <w:r>
        <w:t xml:space="preserve">[Clause facultative, à retenir selon la sensibilité du poste] : Compte tenu des fonctions exercées et pour la protection des intérêts légitimes de la Société, le Salarié s'interdit, après la cessation du présent contrat, quelle qu'en soit la cause, d'exercer une activité concurrente de celle de la Société.</w:t>
      </w:r>
    </w:p>
    <w:p>
      <w:pPr>
        <w:spacing w:after="120" w:line="276"/>
        <w:jc w:val="both"/>
      </w:pPr>
      <w:r>
        <w:t xml:space="preserve">Cette interdiction est limitée à une durée de [douze] mois à compter de la cessation effective du contrat et à la zone géographique suivante : [délimitation géographique précise]. Elle porte sur les activités suivantes : [description précise des activités concurrentes visées].</w:t>
      </w:r>
    </w:p>
    <w:p>
      <w:pPr>
        <w:spacing w:after="120" w:line="276"/>
        <w:jc w:val="both"/>
      </w:pPr>
      <w:r>
        <w:t xml:space="preserve">En contrepartie de cette obligation de non-concurrence, la Société versera au Salarié une indemnité mensuelle égale à [pourcentage, par exemple 30 %] de la rémunération mensuelle brute moyenne perçue au cours des [douze] derniers mois, pendant toute la durée de l'interdiction. Cette contrepartie financière est une condition de validité de la présente clause.</w:t>
      </w:r>
    </w:p>
    <w:p>
      <w:pPr>
        <w:spacing w:after="120" w:line="276"/>
        <w:jc w:val="both"/>
      </w:pPr>
      <w:r>
        <w:t xml:space="preserve">La Société pourra libérer le Salarié de l'obligation de non-concurrence, et se trouver ainsi déliée du versement de la contrepartie financière, par notification écrite adressée dans un délai de [quinze] jours suivant la notification de la rupture du contrat.</w:t>
      </w:r>
    </w:p>
    <w:p>
      <w:pPr>
        <w:spacing w:after="120" w:line="276"/>
        <w:jc w:val="both"/>
      </w:pPr>
      <w:r>
        <w:t xml:space="preserve">[Option, non-sollicitation du personnel] : Le Salarié s'interdit en outre, pendant une durée de [douze] mois après la cessation du contrat, de solliciter, directement ou indirectement, en vue de son embauche, le personnel de la Société.</w:t>
      </w:r>
    </w:p>
    <w:p>
      <w:pPr>
        <w:pStyle w:val="Heading1"/>
        <w:spacing w:after="120" w:before="280"/>
      </w:pPr>
      <w:r>
        <w:rPr>
          <w:b/>
          <w:bCs/>
          <w:color w:val="0D1B2E"/>
          <w:sz w:val="24"/>
          <w:szCs w:val="24"/>
        </w:rPr>
        <w:t xml:space="preserve">Article 10. Protection des données personnelles</w:t>
      </w:r>
    </w:p>
    <w:p>
      <w:pPr>
        <w:spacing w:after="120" w:line="276"/>
        <w:jc w:val="both"/>
      </w:pPr>
      <w:r>
        <w:t xml:space="preserve">Les données personnelles du Salarié font l'objet d'un traitement par la Société aux fins de la gestion administrative de la relation de travail, de la paie et du respect des obligations légales et conventionnelles de l'Employeur.</w:t>
      </w:r>
    </w:p>
    <w:p>
      <w:pPr>
        <w:spacing w:after="120" w:line="276"/>
        <w:jc w:val="both"/>
      </w:pPr>
      <w:r>
        <w:t xml:space="preserve">Ce traitement est mis en œuvre conformément au règlement (UE) 2016/679 relatif à la protection des données et à la loi n° 78-17 du 6 janvier 1978 modifiée. Les données sont conservées pendant la durée nécessaire aux finalités poursuivies et aux obligations légales de conservation.</w:t>
      </w:r>
    </w:p>
    <w:p>
      <w:pPr>
        <w:spacing w:after="120" w:line="276"/>
        <w:jc w:val="both"/>
      </w:pPr>
      <w:r>
        <w:t xml:space="preserve">Le Salarié dispose d'un droit d'accès, de rectification, d'effacement, de limitation et d'opposition sur ses données, qu'il peut exercer auprès de [service ou personne référente, coordonnées]. Une information détaillée sur ces traitements lui est remise distinctement.</w:t>
      </w:r>
    </w:p>
    <w:p>
      <w:pPr>
        <w:pStyle w:val="Heading1"/>
        <w:spacing w:after="120" w:before="280"/>
      </w:pPr>
      <w:r>
        <w:rPr>
          <w:b/>
          <w:bCs/>
          <w:color w:val="0D1B2E"/>
          <w:sz w:val="24"/>
          <w:szCs w:val="24"/>
        </w:rPr>
        <w:t xml:space="preserve">Article 11. Rupture du contrat et préavis</w:t>
      </w:r>
    </w:p>
    <w:p>
      <w:pPr>
        <w:spacing w:after="120" w:line="276"/>
        <w:jc w:val="both"/>
      </w:pPr>
      <w:r>
        <w:t xml:space="preserve">Le présent contrat, conclu pour une durée indéterminée, pourra être rompu dans les conditions prévues par le Code du travail et la convention collective applicable, notamment par démission du Salarié, licenciement, départ ou mise à la retraite, ou rupture conventionnelle.</w:t>
      </w:r>
    </w:p>
    <w:p>
      <w:pPr>
        <w:spacing w:after="120" w:line="276"/>
        <w:jc w:val="both"/>
      </w:pPr>
      <w:r>
        <w:t xml:space="preserve">En cas de rupture à l'initiative de l'une des Parties après la période d'essai, hors faute grave, faute lourde ou force majeure, la Partie à l'initiative de la rupture respectera un préavis d'une durée de [trois] mois, sauf durée différente prévue par la convention collective ou dispense accordée par l'Employeur.</w:t>
      </w:r>
    </w:p>
    <w:p>
      <w:pPr>
        <w:spacing w:after="120" w:line="276"/>
        <w:jc w:val="both"/>
      </w:pPr>
      <w:r>
        <w:t xml:space="preserve">Le présent article organise l'information réciproque des Parties et ne crée aucun motif autonome de rupture.</w:t>
      </w:r>
    </w:p>
    <w:p>
      <w:pPr>
        <w:pStyle w:val="Heading1"/>
        <w:spacing w:after="120" w:before="280"/>
      </w:pPr>
      <w:r>
        <w:rPr>
          <w:b/>
          <w:bCs/>
          <w:color w:val="0D1B2E"/>
          <w:sz w:val="24"/>
          <w:szCs w:val="24"/>
        </w:rPr>
        <w:t xml:space="preserve">Article 12. Documents de fin de contrat</w:t>
      </w:r>
    </w:p>
    <w:p>
      <w:pPr>
        <w:spacing w:after="120" w:line="276"/>
        <w:jc w:val="both"/>
      </w:pPr>
      <w:r>
        <w:t xml:space="preserve">À la cessation du contrat, quelle qu'en soit la cause, la Société remettra au Salarié un certificat de travail, un reçu pour solde de tout compte et l'attestation destinée à France Travail.</w:t>
      </w:r>
    </w:p>
    <w:p>
      <w:pPr>
        <w:spacing w:after="120" w:line="276"/>
        <w:jc w:val="both"/>
      </w:pPr>
      <w:r>
        <w:t xml:space="preserve">Le Salarié restituera, au plus tard à la date de cessation effective du contrat, l'ensemble des matériels, documents et biens appartenant à la Société qui lui auront été confiés.</w:t>
      </w:r>
    </w:p>
    <w:p>
      <w:pPr>
        <w:pStyle w:val="Heading1"/>
        <w:spacing w:after="120" w:before="280"/>
      </w:pPr>
      <w:r>
        <w:rPr>
          <w:b/>
          <w:bCs/>
          <w:color w:val="0D1B2E"/>
          <w:sz w:val="24"/>
          <w:szCs w:val="24"/>
        </w:rPr>
        <w:t xml:space="preserve">Article 13. Convention collective et régimes de protection sociale</w:t>
      </w:r>
    </w:p>
    <w:p>
      <w:pPr>
        <w:spacing w:after="120" w:line="276"/>
        <w:jc w:val="both"/>
      </w:pPr>
      <w:r>
        <w:t xml:space="preserve">Les relations entre les Parties sont régies par la convention collective [intitulé exact de la convention collective applicable], dont le Salarié déclare avoir pris connaissance et à laquelle il pourra se reporter selon les modalités en vigueur au sein de la Société.</w:t>
      </w:r>
    </w:p>
    <w:p>
      <w:pPr>
        <w:spacing w:after="120" w:line="276"/>
        <w:jc w:val="both"/>
      </w:pPr>
      <w:r>
        <w:t xml:space="preserve">Le Salarié sera affilié, en sa qualité de cadre, aux régimes de retraite complémentaire et de prévoyance applicables au personnel cadre de la Société, dans les conditions prévues par les organismes concernés.</w:t>
      </w:r>
    </w:p>
    <w:p>
      <w:pPr>
        <w:spacing w:after="120" w:line="276"/>
        <w:jc w:val="both"/>
      </w:pPr>
      <w:r>
        <w:t xml:space="preserve">Le Salarié bénéficiera de la couverture complémentaire santé mise en place au sein de la Société, dans les conditions prévues par l'acte qui l'institue.</w:t>
      </w:r>
    </w:p>
    <w:p>
      <w:pPr>
        <w:pStyle w:val="Heading1"/>
        <w:spacing w:after="120" w:before="280"/>
      </w:pPr>
      <w:r>
        <w:rPr>
          <w:b/>
          <w:bCs/>
          <w:color w:val="0D1B2E"/>
          <w:sz w:val="24"/>
          <w:szCs w:val="24"/>
        </w:rPr>
        <w:t xml:space="preserve">Article 14. Règlement intérieur et dispositions générales</w:t>
      </w:r>
    </w:p>
    <w:p>
      <w:pPr>
        <w:spacing w:after="120" w:line="276"/>
        <w:jc w:val="both"/>
      </w:pPr>
      <w:r>
        <w:t xml:space="preserve">Le Salarié déclare se conformer au règlement intérieur ainsi qu'aux notes de service et consignes en vigueur au sein de la Société.</w:t>
      </w:r>
    </w:p>
    <w:p>
      <w:pPr>
        <w:spacing w:after="120" w:line="276"/>
        <w:jc w:val="both"/>
      </w:pPr>
      <w:r>
        <w:t xml:space="preserve">Le Salarié s'engage à informer la Société, dans les meilleurs délais, de toute modification de sa situation personnelle susceptible d'avoir une incidence sur la gestion administrative du contrat, notamment tout changement d'adresse ou de situation de famille.</w:t>
      </w:r>
    </w:p>
    <w:p>
      <w:pPr>
        <w:spacing w:after="120" w:line="276"/>
        <w:jc w:val="both"/>
      </w:pPr>
      <w:r>
        <w:t xml:space="preserve">Le présent contrat représente l'intégralité de l'accord des Parties. Toute modification de ses stipulations essentielles fera l'objet d'un avenant écrit et signé des deux Parties.</w:t>
      </w:r>
    </w:p>
    <w:p>
      <w:pPr>
        <w:spacing w:after="120" w:line="276"/>
        <w:jc w:val="both"/>
      </w:pPr>
      <w:r>
        <w:t xml:space="preserve">Le présent contrat est établi en langue française, conformément à l'article L1221-3 du Code du travail. Sa nullité éventuelle sur l'un de ses articles n'affecte pas la validité des autres stipulations.</w:t>
      </w:r>
    </w:p>
    <w:p>
      <w:pPr>
        <w:spacing w:before="400"/>
      </w:pPr>
    </w:p>
    <w:p>
      <w:pPr>
        <w:spacing w:after="120" w:line="276"/>
        <w:jc w:val="both"/>
      </w:pPr>
      <w:r>
        <w:t xml:space="preserve">Fait à [ville], le [date], en deux (2) exemplaires originaux, dont un remis à chacune des Parties.</w:t>
      </w:r>
    </w:p>
    <w:p>
      <w:pPr>
        <w:spacing w:after="120" w:line="276"/>
        <w:jc w:val="both"/>
      </w:pPr>
      <w:r>
        <w:t xml:space="preserve">Chaque Partie reconnaît avoir reçu un exemplaire du présent contrat.</w:t>
      </w:r>
    </w:p>
    <w:p>
      <w:pPr>
        <w:spacing w:after="120" w:line="276"/>
        <w:jc w:val="both"/>
      </w:pPr>
      <w:r>
        <w:t xml:space="preserve">Le Salarié : [Prénom NOM], signature.</w:t>
      </w:r>
    </w:p>
    <w:p>
      <w:pPr>
        <w:spacing w:after="120" w:line="276"/>
        <w:jc w:val="both"/>
      </w:pPr>
      <w:r>
        <w:t xml:space="preserve">Pour la Société : [Prénom NOM], [fonction], signature et cachet de la Société.</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 (STATUT CADRE)</dc:title>
  <dc:creator>Pactolane</dc:creator>
  <dc:description>Modele de contrat Pactolane, a adapter.</dc:description>
  <cp:lastModifiedBy>Un-named</cp:lastModifiedBy>
  <cp:revision>1</cp:revision>
  <dcterms:created xsi:type="dcterms:W3CDTF">2026-07-18T16:53:42.401Z</dcterms:created>
  <dcterms:modified xsi:type="dcterms:W3CDTF">2026-07-18T16:53:42.401Z</dcterms:modified>
</cp:coreProperties>
</file>

<file path=docProps/custom.xml><?xml version="1.0" encoding="utf-8"?>
<Properties xmlns="http://schemas.openxmlformats.org/officeDocument/2006/custom-properties" xmlns:vt="http://schemas.openxmlformats.org/officeDocument/2006/docPropsVTypes"/>
</file>