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A DUREE INDETERMINEE A TEMPS PARTIEL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[Prénom Nom], agissant en qualité de [fonction] et dûment habilité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[Prénom Nom], né(e) le [date] à [ville], de nationalité [nationalité], demeurant [adresse complète], de numéro de sécurité sociale [numéro],</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désignés ensemble « les Parties » ou individuellement « une Partie ».</w:t>
      </w:r>
    </w:p>
    <w:p>
      <w:pPr>
        <w:spacing w:after="120" w:line="276"/>
        <w:jc w:val="both"/>
      </w:pPr>
      <w:r>
        <w:t xml:space="preserve">IL A ETE PREALABLEMENT EXPOSE CE QUI SUIT :</w:t>
      </w:r>
    </w:p>
    <w:p>
      <w:pPr>
        <w:spacing w:after="120" w:line="276"/>
        <w:jc w:val="both"/>
      </w:pPr>
      <w:r>
        <w:t xml:space="preserve">L'Employeur exerce une activité de [description de l'activité]. Il a fait connaître au Salarié la convention collective applicable et les conditions du poste proposé. Le Salarié a déclaré être libre de tout engagement et n'être lié par aucune clause de non-concurrence ni aucune obligation susceptible de faire obstacle à son embauche.</w:t>
      </w:r>
    </w:p>
    <w:p>
      <w:pPr>
        <w:spacing w:after="120" w:line="276"/>
        <w:jc w:val="both"/>
      </w:pPr>
      <w:r>
        <w:t xml:space="preserve">Le présent contrat est conclu à temps partiel, la durée de travail convenue étant inférieure à la durée légale du travail, conformément à l'article L. 3123-1 du Code du travail. Il est établi par écrit et comporte les mentions obligatoires prévues à l'article L. 3123-6 du même code.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Engagement et fonctions</w:t>
      </w:r>
    </w:p>
    <w:p>
      <w:pPr>
        <w:spacing w:after="120" w:line="276"/>
        <w:jc w:val="both"/>
      </w:pPr>
      <w:r>
        <w:t xml:space="preserve">L'Employeur engage le Salarié, qui accepte, à compter du [date de prise de fonctions]. Le Salarié sera convoqué à la visite d'information et de prévention prévue par le Code du travail dans le délai légal suivant sa prise de fonctions. Pour les postes relevant du suivi individuel renforcé, l'embauche est précédée d'un examen médical d'aptitude dans les conditions prévues par le Code du travail.</w:t>
      </w:r>
    </w:p>
    <w:p>
      <w:pPr>
        <w:spacing w:after="120" w:line="276"/>
        <w:jc w:val="both"/>
      </w:pPr>
      <w:r>
        <w:t xml:space="preserve">Le Salarié est engagé en qualité de [intitulé du poste], statut [employé / ouvrier / agent de maîtrise / cadre], niveau [X], coefficient [X] de la convention collective applicable.</w:t>
      </w:r>
    </w:p>
    <w:p>
      <w:pPr>
        <w:spacing w:after="120" w:line="276"/>
        <w:jc w:val="both"/>
      </w:pPr>
      <w:r>
        <w:t xml:space="preserve">Dans le cadre de ses fonctions, le Salarié aura notamment pour missions : [description des principales missions et responsabilités].</w:t>
      </w:r>
    </w:p>
    <w:p>
      <w:pPr>
        <w:spacing w:after="120" w:line="276"/>
        <w:jc w:val="both"/>
      </w:pPr>
      <w:r>
        <w:t xml:space="preserve">Le Salarié exercera ses fonctions sous l'autorité et selon les directives de l'Employeur ou de toute personne qui lui sera substituée. Les fonctions confiées pourront évoluer en fonction des besoins de l'entreprise, dans le respect de la qualification du Salarié.</w:t>
      </w:r>
    </w:p>
    <w:p>
      <w:pPr>
        <w:spacing w:after="120" w:line="276"/>
        <w:jc w:val="both"/>
      </w:pPr>
      <w:r>
        <w:t xml:space="preserve">Le Salarié s'engage à respecter les instructions et consignes qui lui seront données, ainsi que les dispositions du règlement intérieur applicable dans l'entreprise.</w:t>
      </w:r>
    </w:p>
    <w:p>
      <w:pPr>
        <w:pStyle w:val="Heading1"/>
        <w:spacing w:after="120" w:before="280"/>
      </w:pPr>
      <w:r>
        <w:rPr>
          <w:b/>
          <w:bCs/>
          <w:color w:val="0D1B2E"/>
          <w:sz w:val="24"/>
          <w:szCs w:val="24"/>
        </w:rPr>
        <w:t xml:space="preserve">Article 2. Convention collective applicable</w:t>
      </w:r>
    </w:p>
    <w:p>
      <w:pPr>
        <w:spacing w:after="120" w:line="276"/>
        <w:jc w:val="both"/>
      </w:pPr>
      <w:r>
        <w:t xml:space="preserve">Les relations entre les Parties sont régies par le Code du travail et par la convention collective [intitulé exact de la convention collective] (IDCC [numéro]), dont le Salarié déclare avoir été informé et pouvoir prendre connaissance selon les modalités en vigueur dans l'entreprise.</w:t>
      </w:r>
    </w:p>
    <w:p>
      <w:pPr>
        <w:spacing w:after="120" w:line="276"/>
        <w:jc w:val="both"/>
      </w:pPr>
      <w:r>
        <w:t xml:space="preserve">En cas de dénonciation, de révision ou de remplacement de cette convention, les Parties conviennent que la relation de travail sera régie par le texte conventionnel qui viendrait s'y substituer.</w:t>
      </w:r>
    </w:p>
    <w:p>
      <w:pPr>
        <w:pStyle w:val="Heading1"/>
        <w:spacing w:after="120" w:before="280"/>
      </w:pPr>
      <w:r>
        <w:rPr>
          <w:b/>
          <w:bCs/>
          <w:color w:val="0D1B2E"/>
          <w:sz w:val="24"/>
          <w:szCs w:val="24"/>
        </w:rPr>
        <w:t xml:space="preserve">Article 3. Lieu de travail</w:t>
      </w:r>
    </w:p>
    <w:p>
      <w:pPr>
        <w:spacing w:after="120" w:line="276"/>
        <w:jc w:val="both"/>
      </w:pPr>
      <w:r>
        <w:t xml:space="preserve">Le Salarié exercera ses fonctions à [adresse du lieu de travail].</w:t>
      </w:r>
    </w:p>
    <w:p>
      <w:pPr>
        <w:spacing w:after="120" w:line="276"/>
        <w:jc w:val="both"/>
      </w:pPr>
      <w:r>
        <w:t xml:space="preserve">Cette mention du lieu de travail a une valeur informative et ne constitue pas une clause d'exclusivité géographique. L'Employeur pourra, en fonction des nécessités de service, affecter le Salarié dans un autre lieu situé dans le même secteur géographique, sans que cette mesure constitue une modification du contrat de travail.</w:t>
      </w:r>
    </w:p>
    <w:p>
      <w:pPr>
        <w:spacing w:after="120" w:line="276"/>
        <w:jc w:val="both"/>
      </w:pPr>
      <w:r>
        <w:t xml:space="preserve">Tout changement de lieu de travail excédant ce secteur géographique fera l'objet d'une proposition écrite soumise à l'accord du Salarié.</w:t>
      </w:r>
    </w:p>
    <w:p>
      <w:pPr>
        <w:pStyle w:val="Heading1"/>
        <w:spacing w:after="120" w:before="280"/>
      </w:pPr>
      <w:r>
        <w:rPr>
          <w:b/>
          <w:bCs/>
          <w:color w:val="0D1B2E"/>
          <w:sz w:val="24"/>
          <w:szCs w:val="24"/>
        </w:rPr>
        <w:t xml:space="preserve">Article 4. Durée du travail et répartition</w:t>
      </w:r>
    </w:p>
    <w:p>
      <w:pPr>
        <w:spacing w:after="120" w:line="276"/>
        <w:jc w:val="both"/>
      </w:pPr>
      <w:r>
        <w:t xml:space="preserve">La durée de travail du Salarié est fixée à [24] heures par semaine, réparties comme suit :</w:t>
      </w:r>
    </w:p>
    <w:p>
      <w:pPr>
        <w:spacing w:after="120" w:line="276"/>
        <w:jc w:val="both"/>
      </w:pPr>
      <w:r>
        <w:t xml:space="preserve">(a) [lundi] : de [9 h 00] à [12 h 00] et de [13 h 00] à [16 h 00], soit six heures de travail effectif comprenant une interruption d'une heure,</w:t>
      </w:r>
    </w:p>
    <w:p>
      <w:pPr>
        <w:spacing w:after="120" w:line="276"/>
        <w:jc w:val="both"/>
      </w:pPr>
      <w:r>
        <w:t xml:space="preserve">(b) [mardi] : de [9 h 00] à [12 h 00] et de [13 h 00] à [16 h 00], soit six heures de travail effectif comprenant une interruption d'une heure,</w:t>
      </w:r>
    </w:p>
    <w:p>
      <w:pPr>
        <w:spacing w:after="120" w:line="276"/>
        <w:jc w:val="both"/>
      </w:pPr>
      <w:r>
        <w:t xml:space="preserve">(c) [jeudi] : de [9 h 00] à [12 h 00] et de [13 h 00] à [16 h 00], soit six heures de travail effectif comprenant une interruption d'une heure,</w:t>
      </w:r>
    </w:p>
    <w:p>
      <w:pPr>
        <w:spacing w:after="120" w:line="276"/>
        <w:jc w:val="both"/>
      </w:pPr>
      <w:r>
        <w:t xml:space="preserve">(d) [vendredi] : de [9 h 00] à [12 h 00] et de [13 h 00] à [16 h 00], soit six heures de travail effectif comprenant une interruption d'une heure.</w:t>
      </w:r>
    </w:p>
    <w:p>
      <w:pPr>
        <w:spacing w:after="120" w:line="276"/>
        <w:jc w:val="both"/>
      </w:pPr>
      <w:r>
        <w:t xml:space="preserve">Le total ainsi réparti, soit quatre journées de six heures de travail effectif, est égal aux vingt-quatre heures hebdomadaires convenues au premier alinéa du présent article. La répartition retenue à titre d'exemple ne comporte qu'une seule interruption par journée travaillée, dont la durée n'excède pas deux heures.</w:t>
      </w:r>
    </w:p>
    <w:p>
      <w:pPr>
        <w:spacing w:after="120" w:line="276"/>
        <w:jc w:val="both"/>
      </w:pPr>
      <w:r>
        <w:t xml:space="preserve">Conformément aux règles protectrices applicables au travail à temps partiel, la journée de travail du Salarié ne peut comporter plus d'une interruption d'activité, laquelle ne peut excéder deux heures, sauf stipulation contraire d'un accord collectif applicable. La durée de l'interruption mentionnée à l'alinéa précédent est fixée dans le respect de cette limite.</w:t>
      </w:r>
    </w:p>
    <w:p>
      <w:pPr>
        <w:spacing w:after="120" w:line="276"/>
        <w:jc w:val="both"/>
      </w:pPr>
      <w:r>
        <w:t xml:space="preserve">En application de l'article L. 3123-27 du Code du travail, la durée minimale de travail à temps partiel est en principe de vingt-quatre heures par semaine, ou son équivalent mensuel ou calculé sur la période prévue par un accord collectif. Lorsque la durée convenue est inférieure à ce seuil, elle repose sur l'une des dérogations légales ou conventionnelles applicables, dont la justification est annexée au présent contrat.</w:t>
      </w:r>
    </w:p>
    <w:p>
      <w:pPr>
        <w:spacing w:after="120" w:line="276"/>
        <w:jc w:val="both"/>
      </w:pPr>
      <w:r>
        <w:t xml:space="preserve">La répartition de la durée de travail entre les jours de la semaine constitue un élément déterminant du présent contrat. Toute modification de cette répartition obéit aux conditions fixées à l'article suivant.</w:t>
      </w:r>
    </w:p>
    <w:p>
      <w:pPr>
        <w:pStyle w:val="Heading1"/>
        <w:spacing w:after="120" w:before="280"/>
      </w:pPr>
      <w:r>
        <w:rPr>
          <w:b/>
          <w:bCs/>
          <w:color w:val="0D1B2E"/>
          <w:sz w:val="24"/>
          <w:szCs w:val="24"/>
        </w:rPr>
        <w:t xml:space="preserve">Article 5. Modification de la répartition des horaires</w:t>
      </w:r>
    </w:p>
    <w:p>
      <w:pPr>
        <w:spacing w:after="120" w:line="276"/>
        <w:jc w:val="both"/>
      </w:pPr>
      <w:r>
        <w:t xml:space="preserve">La répartition de la durée de travail telle que définie à l'article précédent pourra être modifiée dans les cas suivants : [surcroît temporaire d'activité, absence d'un autre salarié, réorganisation des horaires collectifs, contraintes liées à l'activité de l'entreprise, travaux à accomplir dans un délai déterminé].</w:t>
      </w:r>
    </w:p>
    <w:p>
      <w:pPr>
        <w:spacing w:after="120" w:line="276"/>
        <w:jc w:val="both"/>
      </w:pPr>
      <w:r>
        <w:t xml:space="preserve">La modification pourra porter sur la répartition des heures entre les jours de la semaine, ainsi que sur les horaires de travail au sein d'une journée travaillée. Elle ne pourra avoir pour effet de porter la durée de travail au niveau de la durée légale ou conventionnelle d'un temps plein.</w:t>
      </w:r>
    </w:p>
    <w:p>
      <w:pPr>
        <w:spacing w:after="120" w:line="276"/>
        <w:jc w:val="both"/>
      </w:pPr>
      <w:r>
        <w:t xml:space="preserve">Toute modification de la répartition sera notifiée au Salarié par écrit, en respectant un délai de prévenance de [sept] jours ouvrés avant la date à laquelle elle doit prendre effet. Ce délai pourra être réduit dans les conditions prévues par la convention collective applicable et, le cas échéant, moyennant les contreparties qu'elle institue.</w:t>
      </w:r>
    </w:p>
    <w:p>
      <w:pPr>
        <w:spacing w:after="120" w:line="276"/>
        <w:jc w:val="both"/>
      </w:pPr>
      <w:r>
        <w:t xml:space="preserve">Les horaires de travail sont communiqués au Salarié par [remise d'un planning écrit / affichage / tout autre moyen conférant date certaine], selon la périodicité convenue entre les Parties.</w:t>
      </w:r>
    </w:p>
    <w:p>
      <w:pPr>
        <w:pStyle w:val="Heading1"/>
        <w:spacing w:after="120" w:before="280"/>
      </w:pPr>
      <w:r>
        <w:rPr>
          <w:b/>
          <w:bCs/>
          <w:color w:val="0D1B2E"/>
          <w:sz w:val="24"/>
          <w:szCs w:val="24"/>
        </w:rPr>
        <w:t xml:space="preserve">Article 6. Heures complémentaires</w:t>
      </w:r>
    </w:p>
    <w:p>
      <w:pPr>
        <w:spacing w:after="120" w:line="276"/>
        <w:jc w:val="both"/>
      </w:pPr>
      <w:r>
        <w:t xml:space="preserve">Le Salarié pourra être amené à effectuer des heures complémentaires à la demande de l'Employeur, dans la limite du dixième de la durée de travail prévue au contrat, ou dans la limite du tiers de cette durée si un accord de branche étendu le permet, conformément aux articles L. 3123-28 et L. 3123-20 du Code du travail.</w:t>
      </w:r>
    </w:p>
    <w:p>
      <w:pPr>
        <w:spacing w:after="120" w:line="276"/>
        <w:jc w:val="both"/>
      </w:pPr>
      <w:r>
        <w:t xml:space="preserve">En aucun cas l'accomplissement d'heures complémentaires ne pourra porter la durée de travail du Salarié au niveau de la durée légale ou conventionnelle d'un temps plein.</w:t>
      </w:r>
    </w:p>
    <w:p>
      <w:pPr>
        <w:spacing w:after="120" w:line="276"/>
        <w:jc w:val="both"/>
      </w:pPr>
      <w:r>
        <w:t xml:space="preserve">Chaque heure complémentaire accomplie donne lieu à une majoration de salaire dans les conditions fixées par la loi et par la convention collective applicable.</w:t>
      </w:r>
    </w:p>
    <w:p>
      <w:pPr>
        <w:spacing w:after="120" w:line="276"/>
        <w:jc w:val="both"/>
      </w:pPr>
      <w:r>
        <w:t xml:space="preserve">Le refus par le Salarié d'accomplir des heures complémentaires au-delà des limites prévues au contrat, ou lorsqu'il en est informé moins de trois jours avant la date à laquelle elles sont prévues, ne constitue ni une faute ni un motif de licenciement.</w:t>
      </w:r>
    </w:p>
    <w:p>
      <w:pPr>
        <w:pStyle w:val="Heading1"/>
        <w:spacing w:after="120" w:before="280"/>
      </w:pPr>
      <w:r>
        <w:rPr>
          <w:b/>
          <w:bCs/>
          <w:color w:val="0D1B2E"/>
          <w:sz w:val="24"/>
          <w:szCs w:val="24"/>
        </w:rPr>
        <w:t xml:space="preserve">Article 7. Rémunération</w:t>
      </w:r>
    </w:p>
    <w:p>
      <w:pPr>
        <w:spacing w:after="120" w:line="276"/>
        <w:jc w:val="both"/>
      </w:pPr>
      <w:r>
        <w:t xml:space="preserve">En contrepartie de son travail, le Salarié percevra une rémunération mensuelle brute de [montant] euros, correspondant à la durée de travail prévue à l'article 4 des présentes.</w:t>
      </w:r>
    </w:p>
    <w:p>
      <w:pPr>
        <w:spacing w:after="120" w:line="276"/>
        <w:jc w:val="both"/>
      </w:pPr>
      <w:r>
        <w:t xml:space="preserve">Cette rémunération est calculée proportionnellement à celle d'un salarié qui, à qualification égale, occuperait à temps plein un emploi équivalent dans l'entreprise, conformément au principe d'égalité de traitement posé par l'article L. 3123-5 du Code du travail.</w:t>
      </w:r>
    </w:p>
    <w:p>
      <w:pPr>
        <w:spacing w:after="120" w:line="276"/>
        <w:jc w:val="both"/>
      </w:pPr>
      <w:r>
        <w:t xml:space="preserve">La rémunération sera versée mensuellement, au plus tard le [dernier jour ouvré] de chaque mois, par virement bancaire.</w:t>
      </w:r>
    </w:p>
    <w:p>
      <w:pPr>
        <w:spacing w:after="120" w:line="276"/>
        <w:jc w:val="both"/>
      </w:pPr>
      <w:r>
        <w:t xml:space="preserve">S'ajoutent, le cas échéant, les éléments accessoires de rémunération suivants : [primes, avantages en nature, gratifications], dont les conditions d'attribution sont précisées [dans le présent contrat / par la convention collective / par usage].</w:t>
      </w:r>
    </w:p>
    <w:p>
      <w:pPr>
        <w:pStyle w:val="Heading1"/>
        <w:spacing w:after="120" w:before="280"/>
      </w:pPr>
      <w:r>
        <w:rPr>
          <w:b/>
          <w:bCs/>
          <w:color w:val="0D1B2E"/>
          <w:sz w:val="24"/>
          <w:szCs w:val="24"/>
        </w:rPr>
        <w:t xml:space="preserve">Article 8. Période d'essai</w:t>
      </w:r>
    </w:p>
    <w:p>
      <w:pPr>
        <w:spacing w:after="120" w:line="276"/>
        <w:jc w:val="both"/>
      </w:pPr>
      <w:r>
        <w:t xml:space="preserve">Le présent contrat ne deviendra définitif qu'à l'issue d'une période d'essai de [deux] mois, au cours de laquelle chacune des Parties pourra rompre le contrat sans indemnité, sous réserve du respect du délai de prévenance légal.</w:t>
      </w:r>
    </w:p>
    <w:p>
      <w:pPr>
        <w:spacing w:after="120" w:line="276"/>
        <w:jc w:val="both"/>
      </w:pPr>
      <w:r>
        <w:t xml:space="preserve">Cette durée est conforme au plafond fixé par l'article L. 1221-19 du Code du travail, soit deux mois pour les ouvriers et employés, trois mois pour les agents de maîtrise et techniciens, et quatre mois pour les cadres. La convention collective applicable est réservée lorsqu'elle prévoit des durées différentes.</w:t>
      </w:r>
    </w:p>
    <w:p>
      <w:pPr>
        <w:spacing w:after="120" w:line="276"/>
        <w:jc w:val="both"/>
      </w:pPr>
      <w:r>
        <w:t xml:space="preserve">La période d'essai pourra être renouvelée une fois, si un accord de branche étendu le prévoit et si cette faculté est expressément stipulée, pour une durée n'excédant pas les plafonds de l'article L. 1221-21 du Code du travail. Le renouvellement supposera l'accord exprès et écrit du Salarié, recueilli avant le terme de la période initiale.</w:t>
      </w:r>
    </w:p>
    <w:p>
      <w:pPr>
        <w:spacing w:after="120" w:line="276"/>
        <w:jc w:val="both"/>
      </w:pPr>
      <w:r>
        <w:t xml:space="preserve">La rupture de la période d'essai par l'une ou l'autre des Parties respectera les délais de prévenance prévus aux articles L. 1221-25 et L. 1221-26 du Code du travail.</w:t>
      </w:r>
    </w:p>
    <w:p>
      <w:pPr>
        <w:pStyle w:val="Heading1"/>
        <w:spacing w:after="120" w:before="280"/>
      </w:pPr>
      <w:r>
        <w:rPr>
          <w:b/>
          <w:bCs/>
          <w:color w:val="0D1B2E"/>
          <w:sz w:val="24"/>
          <w:szCs w:val="24"/>
        </w:rPr>
        <w:t xml:space="preserve">Article 9. Priorité d'accès à un emploi à temps plein</w:t>
      </w:r>
    </w:p>
    <w:p>
      <w:pPr>
        <w:spacing w:after="120" w:line="276"/>
        <w:jc w:val="both"/>
      </w:pPr>
      <w:r>
        <w:t xml:space="preserve">Conformément à l'article L. 3123-3 du Code du travail, le Salarié bénéficie d'une priorité pour l'attribution d'un emploi à temps plein ressortissant à sa catégorie professionnelle, ou d'un emploi équivalent, qui viendrait à se créer ou à se libérer dans l'entreprise.</w:t>
      </w:r>
    </w:p>
    <w:p>
      <w:pPr>
        <w:spacing w:after="120" w:line="276"/>
        <w:jc w:val="both"/>
      </w:pPr>
      <w:r>
        <w:t xml:space="preserve">L'Employeur portera à la connaissance du Salarié la liste des emplois disponibles correspondants selon les modalités prévues par la convention collective ou, à défaut, par tout moyen conférant date certaine.</w:t>
      </w:r>
    </w:p>
    <w:p>
      <w:pPr>
        <w:spacing w:after="120" w:line="276"/>
        <w:jc w:val="both"/>
      </w:pPr>
      <w:r>
        <w:t xml:space="preserve">Le Salarié qui souhaite occuper ou reprendre un emploi à temps plein en informera l'Employeur par écrit.</w:t>
      </w:r>
    </w:p>
    <w:p>
      <w:pPr>
        <w:pStyle w:val="Heading1"/>
        <w:spacing w:after="120" w:before="280"/>
      </w:pPr>
      <w:r>
        <w:rPr>
          <w:b/>
          <w:bCs/>
          <w:color w:val="0D1B2E"/>
          <w:sz w:val="24"/>
          <w:szCs w:val="24"/>
        </w:rPr>
        <w:t xml:space="preserve">Article 10. Congés payés</w:t>
      </w:r>
    </w:p>
    <w:p>
      <w:pPr>
        <w:spacing w:after="120" w:line="276"/>
        <w:jc w:val="both"/>
      </w:pPr>
      <w:r>
        <w:t xml:space="preserve">Le Salarié bénéficie des congés payés dans les conditions légales et conventionnelles applicables, à raison de deux jours et demi ouvrables par mois de travail effectif, sans que la durée totale exigible puisse excéder trente jours ouvrables par an.</w:t>
      </w:r>
    </w:p>
    <w:p>
      <w:pPr>
        <w:spacing w:after="120" w:line="276"/>
        <w:jc w:val="both"/>
      </w:pPr>
      <w:r>
        <w:t xml:space="preserve">Les droits à congés du Salarié à temps partiel sont identiques à ceux d'un salarié à temps plein, la rémunération correspondante étant calculée au prorata de la durée de travail convenue.</w:t>
      </w:r>
    </w:p>
    <w:p>
      <w:pPr>
        <w:spacing w:after="120" w:line="276"/>
        <w:jc w:val="both"/>
      </w:pPr>
      <w:r>
        <w:t xml:space="preserve">Les dates de congés sont fixées par l'Employeur, en tenant compte des souhaits du Salarié et des nécessités de service, dans le respect des règles applicables dans l'entreprise.</w:t>
      </w:r>
    </w:p>
    <w:p>
      <w:pPr>
        <w:pStyle w:val="Heading1"/>
        <w:spacing w:after="120" w:before="280"/>
      </w:pPr>
      <w:r>
        <w:rPr>
          <w:b/>
          <w:bCs/>
          <w:color w:val="0D1B2E"/>
          <w:sz w:val="24"/>
          <w:szCs w:val="24"/>
        </w:rPr>
        <w:t xml:space="preserve">Article 11. Obligations professionnelles et loyauté</w:t>
      </w:r>
    </w:p>
    <w:p>
      <w:pPr>
        <w:spacing w:after="120" w:line="276"/>
        <w:jc w:val="both"/>
      </w:pPr>
      <w:r>
        <w:t xml:space="preserve">Le Salarié s'engage à exercer ses fonctions avec soin et diligence, à respecter les directives de l'Employeur, ainsi que les règles d'hygiène, de sécurité et le règlement intérieur.</w:t>
      </w:r>
    </w:p>
    <w:p>
      <w:pPr>
        <w:spacing w:after="120" w:line="276"/>
        <w:jc w:val="both"/>
      </w:pPr>
      <w:r>
        <w:t xml:space="preserve">Le Salarié demeure libre d'occuper un autre emploi pendant les périodes non travaillées, sous réserve de respecter les durées maximales de travail légales en cas de cumul d'employeurs et de ne pas exercer d'activité concurrente de celle de l'Employeur.</w:t>
      </w:r>
    </w:p>
    <w:p>
      <w:pPr>
        <w:spacing w:after="120" w:line="276"/>
        <w:jc w:val="both"/>
      </w:pPr>
      <w:r>
        <w:t xml:space="preserve">Le Salarié informera l'Employeur de tout autre emploi occupé afin de permettre le contrôle du respect des durées maximales de travail.</w:t>
      </w:r>
    </w:p>
    <w:p>
      <w:pPr>
        <w:spacing w:after="120" w:line="276"/>
        <w:jc w:val="both"/>
      </w:pPr>
      <w:r>
        <w:t xml:space="preserve">Le Salarié s'engage à informer sans délai l'Employeur de tout changement affectant sa situation personnelle susceptible d'avoir une incidence sur l'exécution du contrat, notamment son adresse et sa situation familiale.</w:t>
      </w:r>
    </w:p>
    <w:p>
      <w:pPr>
        <w:pStyle w:val="Heading1"/>
        <w:spacing w:after="120" w:before="280"/>
      </w:pPr>
      <w:r>
        <w:rPr>
          <w:b/>
          <w:bCs/>
          <w:color w:val="0D1B2E"/>
          <w:sz w:val="24"/>
          <w:szCs w:val="24"/>
        </w:rPr>
        <w:t xml:space="preserve">Article 12. Confidentialité</w:t>
      </w:r>
    </w:p>
    <w:p>
      <w:pPr>
        <w:spacing w:after="120" w:line="276"/>
        <w:jc w:val="both"/>
      </w:pPr>
      <w:r>
        <w:t xml:space="preserve">Le Salarié s'engage, tant pendant l'exécution du contrat qu'après sa cessation, à observer la plus stricte confidentialité sur l'ensemble des informations, documents, méthodes, données commerciales, techniques ou financières dont il aurait connaissance à l'occasion de ses fonctions.</w:t>
      </w:r>
    </w:p>
    <w:p>
      <w:pPr>
        <w:spacing w:after="120" w:line="276"/>
        <w:jc w:val="both"/>
      </w:pPr>
      <w:r>
        <w:t xml:space="preserve">Cette obligation, distincte de l'obligation générale de loyauté, s'applique à toute information non publique relative à l'entreprise, à ses clients, à ses fournisseurs et à ses partenaires.</w:t>
      </w:r>
    </w:p>
    <w:p>
      <w:pPr>
        <w:spacing w:after="120" w:line="276"/>
        <w:jc w:val="both"/>
      </w:pPr>
      <w:r>
        <w:t xml:space="preserve">A la cessation du contrat, pour quelque cause que ce soit, le Salarié restituera l'ensemble des documents, matériels et supports contenant de telles informations.</w:t>
      </w:r>
    </w:p>
    <w:p>
      <w:pPr>
        <w:pStyle w:val="Heading1"/>
        <w:spacing w:after="120" w:before="280"/>
      </w:pPr>
      <w:r>
        <w:rPr>
          <w:b/>
          <w:bCs/>
          <w:color w:val="0D1B2E"/>
          <w:sz w:val="24"/>
          <w:szCs w:val="24"/>
        </w:rPr>
        <w:t xml:space="preserve">Article 13. Protection des données personnelles</w:t>
      </w:r>
    </w:p>
    <w:p>
      <w:pPr>
        <w:spacing w:after="120" w:line="276"/>
        <w:jc w:val="both"/>
      </w:pPr>
      <w:r>
        <w:t xml:space="preserve">L'Employeur collecte et traite les données personnelles du Salarié aux seules fins de la gestion administrative de la relation de travail, du respect de ses obligations légales et de l'organisation du travail, sur le fondement de l'exécution du contrat et des obligations légales de l'Employeur.</w:t>
      </w:r>
    </w:p>
    <w:p>
      <w:pPr>
        <w:spacing w:after="120" w:line="276"/>
        <w:jc w:val="both"/>
      </w:pPr>
      <w:r>
        <w:t xml:space="preserve">Les données sont conservées pendant la durée de la relation de travail, puis pendant les durées légales de conservation applicables après sa cessation, et ne sont communiquées qu'aux destinataires habilités et aux organismes légalement autorisés.</w:t>
      </w:r>
    </w:p>
    <w:p>
      <w:pPr>
        <w:spacing w:after="120" w:line="276"/>
        <w:jc w:val="both"/>
      </w:pPr>
      <w:r>
        <w:t xml:space="preserve">Le Salarié dispose d'un droit d'accès, de rectification, d'effacement, de limitation et d'opposition sur ses données, qu'il peut exercer auprès de [service ou personne à contacter]. Il peut également introduire une réclamation auprès de la Commission nationale de l'informatique et des libertés.</w:t>
      </w:r>
    </w:p>
    <w:p>
      <w:pPr>
        <w:pStyle w:val="Heading1"/>
        <w:spacing w:after="120" w:before="280"/>
      </w:pPr>
      <w:r>
        <w:rPr>
          <w:b/>
          <w:bCs/>
          <w:color w:val="0D1B2E"/>
          <w:sz w:val="24"/>
          <w:szCs w:val="24"/>
        </w:rPr>
        <w:t xml:space="preserve">Article 14. Rupture du contrat</w:t>
      </w:r>
    </w:p>
    <w:p>
      <w:pPr>
        <w:spacing w:after="120" w:line="276"/>
        <w:jc w:val="both"/>
      </w:pPr>
      <w:r>
        <w:t xml:space="preserve">Le présent contrat étant conclu pour une durée indéterminée, il pourra prendre fin à l'initiative de l'une ou l'autre des Parties, dans le respect des règles légales et conventionnelles relatives au licenciement, à la démission, à la rupture conventionnelle et au départ ou à la mise à la retraite.</w:t>
      </w:r>
    </w:p>
    <w:p>
      <w:pPr>
        <w:spacing w:after="120" w:line="276"/>
        <w:jc w:val="both"/>
      </w:pPr>
      <w:r>
        <w:t xml:space="preserve">En cas de rupture à l'initiative de l'une des Parties, hors période d'essai et faute grave ou lourde, un préavis sera respecté conformément aux dispositions légales et à la convention collective applicable.</w:t>
      </w:r>
    </w:p>
    <w:p>
      <w:pPr>
        <w:spacing w:after="120" w:line="276"/>
        <w:jc w:val="both"/>
      </w:pPr>
      <w:r>
        <w:t xml:space="preserve">En cas de licenciement, hors faute grave ou lourde, le Salarié percevra, s'il remplit les conditions requises, l'indemnité légale ou conventionnelle de licenciement, calculée sur la base de sa rémunération et de son ancienneté.</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la formation, à l'exécution ou à la rupture du présent contrat, les Parties s'efforceront de rechercher une solution amiable avant toute action contentieuse.</w:t>
      </w:r>
    </w:p>
    <w:p>
      <w:pPr>
        <w:spacing w:after="120" w:line="276"/>
        <w:jc w:val="both"/>
      </w:pPr>
      <w:r>
        <w:t xml:space="preserve">A défaut d'accord amiable, le litige sera porté devant le conseil de prud'hommes territorialement compétent.</w:t>
      </w:r>
    </w:p>
    <w:p>
      <w:pPr>
        <w:spacing w:before="400"/>
      </w:pPr>
    </w:p>
    <w:p>
      <w:pPr>
        <w:spacing w:after="120" w:line="276"/>
        <w:jc w:val="both"/>
      </w:pPr>
      <w:r>
        <w:t xml:space="preserve">Le présent contrat comporte [quinze] articles. Il annule et remplace tout accord antérieur, écrit ou verbal, ayant le même objet.</w:t>
      </w:r>
    </w:p>
    <w:p>
      <w:pPr>
        <w:spacing w:after="120" w:line="276"/>
        <w:jc w:val="both"/>
      </w:pPr>
      <w:r>
        <w:t xml:space="preserve">Fait à [ville], le [date], en deux (2) exemplaires originaux, dont un remis à chaque Partie.</w:t>
      </w:r>
    </w:p>
    <w:p>
      <w:pPr>
        <w:spacing w:after="120" w:line="276"/>
        <w:jc w:val="both"/>
      </w:pPr>
      <w:r>
        <w:t xml:space="preserve">Le Salarié (signature précédée de la mention « Lu et approuvé ») : [signature]</w:t>
      </w:r>
    </w:p>
    <w:p>
      <w:pPr>
        <w:spacing w:after="120" w:line="276"/>
        <w:jc w:val="both"/>
      </w:pPr>
      <w:r>
        <w:t xml:space="preserve">Pour l'Employeur, [Prénom Nom], [fonction] (signature et cachet)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A TEMPS PARTIEL</dc:title>
  <dc:creator>Pactolane</dc:creator>
  <dc:description>Modele de contrat Pactolane, a adapter.</dc:description>
  <cp:lastModifiedBy>Un-named</cp:lastModifiedBy>
  <cp:revision>1</cp:revision>
  <dcterms:created xsi:type="dcterms:W3CDTF">2026-07-18T16:53:42.452Z</dcterms:created>
  <dcterms:modified xsi:type="dcterms:W3CDTF">2026-07-18T16:53:42.452Z</dcterms:modified>
</cp:coreProperties>
</file>

<file path=docProps/custom.xml><?xml version="1.0" encoding="utf-8"?>
<Properties xmlns="http://schemas.openxmlformats.org/officeDocument/2006/custom-properties" xmlns:vt="http://schemas.openxmlformats.org/officeDocument/2006/docPropsVTypes"/>
</file>