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DOSSIER DE RUPTURE CONVENTIONNELLE INDIVIDUELLE (CONTRAT A DUREE INDETERMINEE)</w:t>
      </w:r>
    </w:p>
    <w:p>
      <w:pPr>
        <w:pBdr>
          <w:bottom w:val="single" w:color="0D1B2E" w:sz="8" w:space="1"/>
        </w:pBdr>
        <w:spacing w:after="280"/>
      </w:pPr>
    </w:p>
    <w:p>
      <w:pPr>
        <w:spacing w:after="120" w:line="276"/>
        <w:jc w:val="both"/>
      </w:pPr>
      <w:r>
        <w:t xml:space="preserve">Le présent dossier réunit les pièces nécessaires à la conclusion et à l'homologation d'une rupture conventionnelle individuelle du contrat de travail à durée indéterminée, régie par les articles L. 1237-11 à L. 1237-16 du Code du travail. Il comprend la convention de rupture ci-après ainsi que, en annexe, un modèle de convocation à l'entretien, un modèle de lettre de rétractation et un rappel des modalités de demande d'homologation. Cette dernière est déposée au moyen du formulaire administratif dédié auprès de la direction régionale de l'économie, de l'emploi, du travail et des solidarités (DREETS) compétente.</w:t>
      </w:r>
    </w:p>
    <w:p>
      <w:pPr>
        <w:spacing w:after="120" w:line="276"/>
        <w:jc w:val="both"/>
      </w:pPr>
      <w:r>
        <w:t xml:space="preserve">La procédure se déroule en quatre temps : (i) un ou plusieurs entretiens au cours desquels les Parties conviennent du principe et des conditions de la rupture ; (ii) la signature de la présente convention, dont un exemplaire est remis à chaque Partie ; (iii) un délai de rétractation de quinze (15) jours calendaires courant à compter du lendemain de la signature ; (iv) au terme de ce délai, le dépôt de la demande d'homologation, la DREETS disposant de quinze (15) jours ouvrables pour l'instruire, son silence valant homologation. La rupture ne peut prendre effet avant le lendemain de l'homologation.</w:t>
      </w:r>
    </w:p>
    <w:p>
      <w:pPr>
        <w:spacing w:after="120" w:line="276"/>
        <w:jc w:val="both"/>
      </w:pPr>
      <w:r>
        <w:t xml:space="preserve">ENTRE LES SOUSSIGNES :</w:t>
      </w:r>
    </w:p>
    <w:p>
      <w:pPr>
        <w:spacing w:after="120" w:line="276"/>
        <w:jc w:val="both"/>
      </w:pPr>
      <w:r>
        <w:t xml:space="preserve">La société [dénomination sociale], [forme sociale] au capital de [montant] euros, dont le siège social est situé [adresse complète], immatriculée au registre du commerce et des sociétés de [ville] sous le numéro [SIREN], représentée par [Monsieur / Madame] [Nom, Prénom], agissant en qualité de [fonction] dûment habilité(e) aux fins des présentes, ci-après désignée « l'Employeur »,</w:t>
      </w:r>
    </w:p>
    <w:p>
      <w:pPr>
        <w:spacing w:after="120" w:line="276"/>
        <w:jc w:val="both"/>
      </w:pPr>
      <w:r>
        <w:t xml:space="preserve">D'une part,</w:t>
      </w:r>
    </w:p>
    <w:p>
      <w:pPr>
        <w:spacing w:after="120" w:line="276"/>
        <w:jc w:val="both"/>
      </w:pPr>
      <w:r>
        <w:t xml:space="preserve">ET : [Monsieur / Madame] [Nom, Prénom], né(e) le [date] à [ville], de nationalité [nationalité], demeurant [adresse complète], employé(e) par l'Employeur en qualité de [intitulé du poste], ci-après désigné(e) « le Salarié »,</w:t>
      </w:r>
    </w:p>
    <w:p>
      <w:pPr>
        <w:spacing w:after="120" w:line="276"/>
        <w:jc w:val="both"/>
      </w:pPr>
      <w:r>
        <w:t xml:space="preserve">D'autre part,</w:t>
      </w:r>
    </w:p>
    <w:p>
      <w:pPr>
        <w:spacing w:after="120" w:line="276"/>
        <w:jc w:val="both"/>
      </w:pPr>
      <w:r>
        <w:t xml:space="preserve">Ci-après désignés ensemble « les Parties » ou individuellement « la Partie ».</w:t>
      </w:r>
    </w:p>
    <w:p>
      <w:pPr>
        <w:spacing w:after="120" w:line="276"/>
        <w:jc w:val="both"/>
      </w:pPr>
      <w:r>
        <w:t xml:space="preserve">IL EST PREALABLEMENT RAPPELE CE QUI SUIT : le Salarié est lié à l'Employeur par un contrat de travail à durée indéterminée conclu le [date], à effet au [date]. Les Parties se sont rapprochées afin d'organiser, d'un commun accord, la rupture de ce contrat dans les conditions prévues aux articles L. 1237-11 et suivants du Code du travail. A l'issue du ou des entretiens mentionnés à l'article 3, elles ont arrêté les termes de la présente convention, qu'elles déclarent exempte de tout vice du consentement.</w:t>
      </w:r>
    </w:p>
    <w:p>
      <w:pPr>
        <w:spacing w:after="120" w:line="276"/>
        <w:jc w:val="both"/>
      </w:pPr>
      <w:r>
        <w:t xml:space="preserve">CECI EXPOSE, IL A ETE CONVENU CE QUI SUIT :</w:t>
      </w:r>
    </w:p>
    <w:p>
      <w:pPr>
        <w:pStyle w:val="Heading1"/>
        <w:spacing w:after="120" w:before="280"/>
      </w:pPr>
      <w:r>
        <w:rPr>
          <w:b/>
          <w:bCs/>
          <w:color w:val="0D1B2E"/>
          <w:sz w:val="24"/>
          <w:szCs w:val="24"/>
        </w:rPr>
        <w:t xml:space="preserve">Article 1. Objet et principe de la rupture</w:t>
      </w:r>
    </w:p>
    <w:p>
      <w:pPr>
        <w:spacing w:after="120" w:line="276"/>
        <w:jc w:val="both"/>
      </w:pPr>
      <w:r>
        <w:t xml:space="preserve">La présente convention a pour objet d'organiser la rupture d'un commun accord du contrat de travail à durée indéterminée qui lie les Parties, en application des articles L. 1237-11 à L. 1237-16 du Code du travail.</w:t>
      </w:r>
    </w:p>
    <w:p>
      <w:pPr>
        <w:spacing w:after="120" w:line="276"/>
        <w:jc w:val="both"/>
      </w:pPr>
      <w:r>
        <w:t xml:space="preserve">Cette rupture procède de la seule volonté commune des Parties. Elle ne peut être imposée par l'une ou l'autre d'entre elles. Elle ne constitue ni une démission, ni un licenciement, et exclut le versement de toute indemnité attachée à ces modes de rupture.</w:t>
      </w:r>
    </w:p>
    <w:p>
      <w:pPr>
        <w:spacing w:after="120" w:line="276"/>
        <w:jc w:val="both"/>
      </w:pPr>
      <w:r>
        <w:t xml:space="preserve">Le consentement de chaque Partie est libre et éclairé. Chacune reconnaît avoir disposé du temps et des informations nécessaires pour apprécier la portée de son engagement.</w:t>
      </w:r>
    </w:p>
    <w:p>
      <w:pPr>
        <w:pStyle w:val="Heading1"/>
        <w:spacing w:after="120" w:before="280"/>
      </w:pPr>
      <w:r>
        <w:rPr>
          <w:b/>
          <w:bCs/>
          <w:color w:val="0D1B2E"/>
          <w:sz w:val="24"/>
          <w:szCs w:val="24"/>
        </w:rPr>
        <w:t xml:space="preserve">Article 2. Rappel de la relation de travail</w:t>
      </w:r>
    </w:p>
    <w:p>
      <w:pPr>
        <w:spacing w:after="120" w:line="276"/>
        <w:jc w:val="both"/>
      </w:pPr>
      <w:r>
        <w:t xml:space="preserve">Au jour de la signature des présentes, la situation du Salarié est la suivante :</w:t>
      </w:r>
    </w:p>
    <w:p>
      <w:pPr>
        <w:spacing w:after="120" w:line="276"/>
        <w:jc w:val="both"/>
      </w:pPr>
      <w:r>
        <w:t xml:space="preserve">(a) Poste occupé : [intitulé du poste], classification [niveau / coefficient] au titre de la convention collective [intitulé et numéro IDCC] applicable à l'entreprise ;</w:t>
      </w:r>
    </w:p>
    <w:p>
      <w:pPr>
        <w:spacing w:after="120" w:line="276"/>
        <w:jc w:val="both"/>
      </w:pPr>
      <w:r>
        <w:t xml:space="preserve">(b) Date d'entrée dans l'entreprise : [date], soit une ancienneté de [X] ans et [X] mois appréciée à la date de rupture envisagée ;</w:t>
      </w:r>
    </w:p>
    <w:p>
      <w:pPr>
        <w:spacing w:after="120" w:line="276"/>
        <w:jc w:val="both"/>
      </w:pPr>
      <w:r>
        <w:t xml:space="preserve">(c) Rémunération mensuelle brute de référence : [montant] euros, hors éléments variables et avantages en nature détaillés le cas échéant ;</w:t>
      </w:r>
    </w:p>
    <w:p>
      <w:pPr>
        <w:spacing w:after="120" w:line="276"/>
        <w:jc w:val="both"/>
      </w:pPr>
      <w:r>
        <w:t xml:space="preserve">(d) Durée du travail : [35] heures hebdomadaires [ou : forfait annuel de [X] jours].</w:t>
      </w:r>
    </w:p>
    <w:p>
      <w:pPr>
        <w:spacing w:after="120" w:line="276"/>
        <w:jc w:val="both"/>
      </w:pPr>
      <w:r>
        <w:t xml:space="preserve">Ces éléments servent de base au calcul de l'indemnité spécifique de rupture stipulée à l'article 4.</w:t>
      </w:r>
    </w:p>
    <w:p>
      <w:pPr>
        <w:pStyle w:val="Heading1"/>
        <w:spacing w:after="120" w:before="280"/>
      </w:pPr>
      <w:r>
        <w:rPr>
          <w:b/>
          <w:bCs/>
          <w:color w:val="0D1B2E"/>
          <w:sz w:val="24"/>
          <w:szCs w:val="24"/>
        </w:rPr>
        <w:t xml:space="preserve">Article 3. Entretien préalable</w:t>
      </w:r>
    </w:p>
    <w:p>
      <w:pPr>
        <w:spacing w:after="120" w:line="276"/>
        <w:jc w:val="both"/>
      </w:pPr>
      <w:r>
        <w:t xml:space="preserve">Conformément à l'article L. 1237-12 du Code du travail, les Parties se sont rencontrées lors d'un ou plusieurs entretiens tenus le [date] [et le [date]], au cours desquels elles ont convenu du principe et des conditions de la rupture.</w:t>
      </w:r>
    </w:p>
    <w:p>
      <w:pPr>
        <w:spacing w:after="120" w:line="276"/>
        <w:jc w:val="both"/>
      </w:pPr>
      <w:r>
        <w:t xml:space="preserve">Le Salarié a été informé, avant le premier entretien, de la faculté de se faire assister soit par une personne de son choix appartenant au personnel de l'entreprise, soit, en l'absence de représentant du personnel dans l'entreprise, par un conseiller du salarié inscrit sur la liste dressée par l'autorité administrative.</w:t>
      </w:r>
    </w:p>
    <w:p>
      <w:pPr>
        <w:spacing w:after="120" w:line="276"/>
        <w:jc w:val="both"/>
      </w:pPr>
      <w:r>
        <w:t xml:space="preserve">[Le Salarié a usé de cette faculté ; l'Employeur, préalablement informé, [s'est fait assister par [Nom, qualité] / ne s'est pas fait assister]. / Le Salarié n'a pas usé de cette faculté ; l'Employeur, qui ne peut se faire assister que si le Salarié l'est lui-même (art. L. 1237-12 du Code du travail), ne s'est donc pas fait assister.]</w:t>
      </w:r>
    </w:p>
    <w:p>
      <w:pPr>
        <w:pStyle w:val="Heading1"/>
        <w:spacing w:after="120" w:before="280"/>
      </w:pPr>
      <w:r>
        <w:rPr>
          <w:b/>
          <w:bCs/>
          <w:color w:val="0D1B2E"/>
          <w:sz w:val="24"/>
          <w:szCs w:val="24"/>
        </w:rPr>
        <w:t xml:space="preserve">Article 4. Indemnité spécifique de rupture conventionnelle</w:t>
      </w:r>
    </w:p>
    <w:p>
      <w:pPr>
        <w:spacing w:after="120" w:line="276"/>
        <w:jc w:val="both"/>
      </w:pPr>
      <w:r>
        <w:t xml:space="preserve">En contrepartie de la rupture, l'Employeur verse au Salarié une indemnité spécifique de rupture conventionnelle d'un montant de [montant] euros bruts.</w:t>
      </w:r>
    </w:p>
    <w:p>
      <w:pPr>
        <w:spacing w:after="120" w:line="276"/>
        <w:jc w:val="both"/>
      </w:pPr>
      <w:r>
        <w:t xml:space="preserve">Ce montant ne peut être inférieur à l'indemnité légale de licenciement prévue à l'article L. 1234-9 du Code du travail, calculée en fonction de l'ancienneté du Salarié. Pour les employeurs entrant dans le champ de l'accord national interprofessionnel du 11 janvier 2008, lorsque l'indemnité conventionnelle de licenciement est d'un montant supérieur, celle-ci constitue le plancher applicable, sous réserve de la vérification du champ d'application de la convention collective.</w:t>
      </w:r>
    </w:p>
    <w:p>
      <w:pPr>
        <w:spacing w:after="120" w:line="276"/>
        <w:jc w:val="both"/>
      </w:pPr>
      <w:r>
        <w:t xml:space="preserve">L'indemnité spécifique est distincte de l'indemnité compensatrice de congés payés et des autres sommes visées à l'article 5, qui s'y ajoutent.</w:t>
      </w:r>
    </w:p>
    <w:p>
      <w:pPr>
        <w:spacing w:after="120" w:line="276"/>
        <w:jc w:val="both"/>
      </w:pPr>
      <w:r>
        <w:t xml:space="preserve">Elle est versée à la date de rupture du contrat fixée à l'article 6, sous déduction, le cas échéant, des contributions et prélèvements sociaux et fiscaux applicables dans les conditions de la réglementation en vigueur.</w:t>
      </w:r>
    </w:p>
    <w:p>
      <w:pPr>
        <w:pStyle w:val="Heading1"/>
        <w:spacing w:after="120" w:before="280"/>
      </w:pPr>
      <w:r>
        <w:rPr>
          <w:b/>
          <w:bCs/>
          <w:color w:val="0D1B2E"/>
          <w:sz w:val="24"/>
          <w:szCs w:val="24"/>
        </w:rPr>
        <w:t xml:space="preserve">Article 5. Sommes dues au titre du solde de tout compte</w:t>
      </w:r>
    </w:p>
    <w:p>
      <w:pPr>
        <w:spacing w:after="120" w:line="276"/>
        <w:jc w:val="both"/>
      </w:pPr>
      <w:r>
        <w:t xml:space="preserve">A la date de rupture, l'Employeur verse au Salarié, en sus de l'indemnité spécifique :</w:t>
      </w:r>
    </w:p>
    <w:p>
      <w:pPr>
        <w:spacing w:after="120" w:line="276"/>
        <w:jc w:val="both"/>
      </w:pPr>
      <w:r>
        <w:t xml:space="preserve">(a) le salaire et ses accessoires dus jusqu'à la date de rupture ;</w:t>
      </w:r>
    </w:p>
    <w:p>
      <w:pPr>
        <w:spacing w:after="120" w:line="276"/>
        <w:jc w:val="both"/>
      </w:pPr>
      <w:r>
        <w:t xml:space="preserve">(b) l'indemnité compensatrice de congés payés correspondant aux congés acquis et non pris ;</w:t>
      </w:r>
    </w:p>
    <w:p>
      <w:pPr>
        <w:spacing w:after="120" w:line="276"/>
        <w:jc w:val="both"/>
      </w:pPr>
      <w:r>
        <w:t xml:space="preserve">(c) le cas échéant, les sommes dues au titre des dispositifs d'épargne salariale et tout autre élément de rémunération échu.</w:t>
      </w:r>
    </w:p>
    <w:p>
      <w:pPr>
        <w:spacing w:after="120" w:line="276"/>
        <w:jc w:val="both"/>
      </w:pPr>
      <w:r>
        <w:t xml:space="preserve">Ces sommes figurent sur le reçu pour solde de tout compte remis au Salarié.</w:t>
      </w:r>
    </w:p>
    <w:p>
      <w:pPr>
        <w:spacing w:after="120" w:line="276"/>
        <w:jc w:val="both"/>
      </w:pPr>
      <w:r>
        <w:t xml:space="preserve">La contrepartie financière d'une clause de non-concurrence maintenue, distincte des sommes ci-dessus, n'est pas réglée au solde de tout compte à la date de rupture : elle est versée selon la périodicité et les modalités prévues au contrat, le cas échéant de manière échelonnée pendant la durée de l'obligation de non-concurrence postérieure à la rupture.</w:t>
      </w:r>
    </w:p>
    <w:p>
      <w:pPr>
        <w:pStyle w:val="Heading1"/>
        <w:spacing w:after="120" w:before="280"/>
      </w:pPr>
      <w:r>
        <w:rPr>
          <w:b/>
          <w:bCs/>
          <w:color w:val="0D1B2E"/>
          <w:sz w:val="24"/>
          <w:szCs w:val="24"/>
        </w:rPr>
        <w:t xml:space="preserve">Article 6. Date de rupture du contrat</w:t>
      </w:r>
    </w:p>
    <w:p>
      <w:pPr>
        <w:spacing w:after="120" w:line="276"/>
        <w:jc w:val="both"/>
      </w:pPr>
      <w:r>
        <w:t xml:space="preserve">La rupture du contrat de travail prend effet le [date]. Cette date ne peut se situer avant le lendemain du jour de l'homologation de la convention par l'autorité administrative.</w:t>
      </w:r>
    </w:p>
    <w:p>
      <w:pPr>
        <w:spacing w:after="120" w:line="276"/>
        <w:jc w:val="both"/>
      </w:pPr>
      <w:r>
        <w:t xml:space="preserve">Jusqu'à cette date, le contrat de travail se poursuit dans des conditions normales, chaque Partie demeurant tenue de ses obligations.</w:t>
      </w:r>
    </w:p>
    <w:p>
      <w:pPr>
        <w:spacing w:after="120" w:line="276"/>
        <w:jc w:val="both"/>
      </w:pPr>
      <w:r>
        <w:t xml:space="preserve">La rupture conventionnelle n'emporte pas de préavis. Aucune indemnité compensatrice de préavis n'est due à ce titre.</w:t>
      </w:r>
    </w:p>
    <w:p>
      <w:pPr>
        <w:pStyle w:val="Heading1"/>
        <w:spacing w:after="120" w:before="280"/>
      </w:pPr>
      <w:r>
        <w:rPr>
          <w:b/>
          <w:bCs/>
          <w:color w:val="0D1B2E"/>
          <w:sz w:val="24"/>
          <w:szCs w:val="24"/>
        </w:rPr>
        <w:t xml:space="preserve">Article 7. Documents remis au Salarié</w:t>
      </w:r>
    </w:p>
    <w:p>
      <w:pPr>
        <w:spacing w:after="120" w:line="276"/>
        <w:jc w:val="both"/>
      </w:pPr>
      <w:r>
        <w:t xml:space="preserve">A la date de rupture, l'Employeur remet au Salarié le certificat de travail, l'attestation destinée à France Travail (anciennement Pôle emploi) et le reçu pour solde de tout compte, ainsi que, le cas échéant, l'état récapitulatif de ses droits au titre de l'épargne salariale.</w:t>
      </w:r>
    </w:p>
    <w:p>
      <w:pPr>
        <w:spacing w:after="120" w:line="276"/>
        <w:jc w:val="both"/>
      </w:pPr>
      <w:r>
        <w:t xml:space="preserve">La remise de ces documents ne vaut pas renonciation du Salarié aux droits qu'il tient de la présente convention.</w:t>
      </w:r>
    </w:p>
    <w:p>
      <w:pPr>
        <w:pStyle w:val="Heading1"/>
        <w:spacing w:after="120" w:before="280"/>
      </w:pPr>
      <w:r>
        <w:rPr>
          <w:b/>
          <w:bCs/>
          <w:color w:val="0D1B2E"/>
          <w:sz w:val="24"/>
          <w:szCs w:val="24"/>
        </w:rPr>
        <w:t xml:space="preserve">Article 8. Sort des clauses survivant à la rupture</w:t>
      </w:r>
    </w:p>
    <w:p>
      <w:pPr>
        <w:spacing w:after="120" w:line="276"/>
        <w:jc w:val="both"/>
      </w:pPr>
      <w:r>
        <w:t xml:space="preserve">Les Parties précisent le sort des stipulations du contrat de travail destinées à produire effet après la rupture :</w:t>
      </w:r>
    </w:p>
    <w:p>
      <w:pPr>
        <w:spacing w:after="120" w:line="276"/>
        <w:jc w:val="both"/>
      </w:pPr>
      <w:r>
        <w:t xml:space="preserve">(a) Clause de non-concurrence : [L'Employeur lève la clause de non-concurrence, aucune contrepartie financière n'étant alors due / L'Employeur maintient la clause de non-concurrence ; la contrepartie financière prévue au contrat, d'un montant de [montant] euros, reste due selon les modalités convenues]. La renonciation à la clause de non-concurrence, pour libérer l'Employeur du paiement de la contrepartie financière, doit être notifiée au Salarié au plus tard à la date de rupture du contrat fixée à l'article 6 (Cass. soc. 26 janvier 2022, n° 20-15.755), nonobstant toute stipulation contraire du contrat ou de la convention collective ; les formes et délais prévus par le contrat ou la convention collective ne s'appliquent que dans la mesure où ils sont plus favorables au Salarié, c'est-à-dire lorsqu'ils imposent une notification à une date antérieure. À défaut de renonciation dans ce délai, la contrepartie financière reste due.</w:t>
      </w:r>
    </w:p>
    <w:p>
      <w:pPr>
        <w:spacing w:after="120" w:line="276"/>
        <w:jc w:val="both"/>
      </w:pPr>
      <w:r>
        <w:t xml:space="preserve">(b) Clause de confidentialité : la clause de confidentialité stipulée au contrat demeure applicable après la rupture, pour la durée qu'elle prévoit.</w:t>
      </w:r>
    </w:p>
    <w:p>
      <w:pPr>
        <w:spacing w:after="120" w:line="276"/>
        <w:jc w:val="both"/>
      </w:pPr>
      <w:r>
        <w:t xml:space="preserve">(c) Clause de non-débauchage et autres engagements post-contractuels : [préciser leur maintien ou leur caducité].</w:t>
      </w:r>
    </w:p>
    <w:p>
      <w:pPr>
        <w:spacing w:after="120" w:line="276"/>
        <w:jc w:val="both"/>
      </w:pPr>
      <w:r>
        <w:t xml:space="preserve">En l'absence de telles stipulations au contrat, le présent article est sans objet.</w:t>
      </w:r>
    </w:p>
    <w:p>
      <w:pPr>
        <w:pStyle w:val="Heading1"/>
        <w:spacing w:after="120" w:before="280"/>
      </w:pPr>
      <w:r>
        <w:rPr>
          <w:b/>
          <w:bCs/>
          <w:color w:val="0D1B2E"/>
          <w:sz w:val="24"/>
          <w:szCs w:val="24"/>
        </w:rPr>
        <w:t xml:space="preserve">Article 9. Droit de rétractation</w:t>
      </w:r>
    </w:p>
    <w:p>
      <w:pPr>
        <w:spacing w:after="120" w:line="276"/>
        <w:jc w:val="both"/>
      </w:pPr>
      <w:r>
        <w:t xml:space="preserve">Conformément à l'article L. 1237-13 du Code du travail, chaque Partie dispose d'un délai de quinze (15) jours calendaires pour exercer son droit de rétractation.</w:t>
      </w:r>
    </w:p>
    <w:p>
      <w:pPr>
        <w:spacing w:after="120" w:line="276"/>
        <w:jc w:val="both"/>
      </w:pPr>
      <w:r>
        <w:t xml:space="preserve">Ce délai court à compter du lendemain de la signature de la présente convention. Lorsque le dernier jour du délai est un samedi, un dimanche ou un jour férié ou chômé, le délai est prorogé jusqu'au premier jour ouvrable suivant.</w:t>
      </w:r>
    </w:p>
    <w:p>
      <w:pPr>
        <w:spacing w:after="120" w:line="276"/>
        <w:jc w:val="both"/>
      </w:pPr>
      <w:r>
        <w:t xml:space="preserve">La rétractation s'exerce sans avoir à être motivée, par lettre adressée à l'autre Partie par tout moyen permettant d'attester de sa date de réception certaine. Un modèle de lettre de rétractation figure en annexe 2.</w:t>
      </w:r>
    </w:p>
    <w:p>
      <w:pPr>
        <w:spacing w:after="120" w:line="276"/>
        <w:jc w:val="both"/>
      </w:pPr>
      <w:r>
        <w:t xml:space="preserve">L'exercice du droit de rétractation par l'une des Parties rend la convention caduque et laisse le contrat de travail se poursuivre dans ses conditions habituelles.</w:t>
      </w:r>
    </w:p>
    <w:p>
      <w:pPr>
        <w:pStyle w:val="Heading1"/>
        <w:spacing w:after="120" w:before="280"/>
      </w:pPr>
      <w:r>
        <w:rPr>
          <w:b/>
          <w:bCs/>
          <w:color w:val="0D1B2E"/>
          <w:sz w:val="24"/>
          <w:szCs w:val="24"/>
        </w:rPr>
        <w:t xml:space="preserve">Article 10. Homologation de la convention</w:t>
      </w:r>
    </w:p>
    <w:p>
      <w:pPr>
        <w:spacing w:after="120" w:line="276"/>
        <w:jc w:val="both"/>
      </w:pPr>
      <w:r>
        <w:t xml:space="preserve">A l'expiration du délai de rétractation, la Partie la plus diligente adresse une demande d'homologation de la convention à l'autorité administrative compétente, au moyen du formulaire réglementaire, accompagné d'un exemplaire de la présente convention.</w:t>
      </w:r>
    </w:p>
    <w:p>
      <w:pPr>
        <w:spacing w:after="120" w:line="276"/>
        <w:jc w:val="both"/>
      </w:pPr>
      <w:r>
        <w:t xml:space="preserve">En application de l'article L. 1237-14 du Code du travail, l'autorité administrative dispose d'un délai d'instruction de quinze (15) jours ouvrables à compter de la réception de la demande. A défaut de notification dans ce délai, l'homologation est réputée acquise.</w:t>
      </w:r>
    </w:p>
    <w:p>
      <w:pPr>
        <w:spacing w:after="120" w:line="276"/>
        <w:jc w:val="both"/>
      </w:pPr>
      <w:r>
        <w:t xml:space="preserve">La validité de la rupture est subordonnée à cette homologation. La rupture ne produit ses effets qu'à compter de la date fixée à l'article 6, laquelle ne peut être antérieure au lendemain de l'homologation.</w:t>
      </w:r>
    </w:p>
    <w:p>
      <w:pPr>
        <w:spacing w:after="120" w:line="276"/>
        <w:jc w:val="both"/>
      </w:pPr>
      <w:r>
        <w:t xml:space="preserve">Le présent dispositif ne s'applique pas au salarié bénéficiant d'une protection particulière au sens de l'article L. 1237-15 du Code du travail, dont la rupture conventionnelle est soumise à l'autorisation de l'inspection du travail.</w:t>
      </w:r>
    </w:p>
    <w:p>
      <w:pPr>
        <w:pStyle w:val="Heading1"/>
        <w:spacing w:after="120" w:before="280"/>
      </w:pPr>
      <w:r>
        <w:rPr>
          <w:b/>
          <w:bCs/>
          <w:color w:val="0D1B2E"/>
          <w:sz w:val="24"/>
          <w:szCs w:val="24"/>
        </w:rPr>
        <w:t xml:space="preserve">Article 11. Remise d'un exemplaire à chaque Partie</w:t>
      </w:r>
    </w:p>
    <w:p>
      <w:pPr>
        <w:spacing w:after="120" w:line="276"/>
        <w:jc w:val="both"/>
      </w:pPr>
      <w:r>
        <w:t xml:space="preserve">La convention est établie en autant d'exemplaires originaux que de Parties, un exemplaire étant remis à chacune au jour de la signature, un exemplaire supplémentaire étant en outre établi pour le dépôt si la demande d'homologation n'est pas effectuée par voie dématérialisée.</w:t>
      </w:r>
    </w:p>
    <w:p>
      <w:pPr>
        <w:spacing w:after="120" w:line="276"/>
        <w:jc w:val="both"/>
      </w:pPr>
      <w:r>
        <w:t xml:space="preserve">Le Salarié reconnaît expressément avoir reçu son exemplaire de la convention, cette remise conditionnant la validité de la rupture.</w:t>
      </w:r>
    </w:p>
    <w:p>
      <w:pPr>
        <w:pStyle w:val="Heading1"/>
        <w:spacing w:after="120" w:before="280"/>
      </w:pPr>
      <w:r>
        <w:rPr>
          <w:b/>
          <w:bCs/>
          <w:color w:val="0D1B2E"/>
          <w:sz w:val="24"/>
          <w:szCs w:val="24"/>
        </w:rPr>
        <w:t xml:space="preserve">Article 12. Intégralité et divisibilité</w:t>
      </w:r>
    </w:p>
    <w:p>
      <w:pPr>
        <w:spacing w:after="120" w:line="276"/>
        <w:jc w:val="both"/>
      </w:pPr>
      <w:r>
        <w:t xml:space="preserve">La présente convention exprime l'intégralité de l'accord des Parties sur la rupture du contrat de travail. Elle ne vaut pas transaction et ne règle aucun autre différend éventuel entre les Parties, qui ferait, le cas échéant, l'objet d'un acte distinct conclu postérieurement à l'homologation.</w:t>
      </w:r>
    </w:p>
    <w:p>
      <w:pPr>
        <w:spacing w:after="120" w:line="276"/>
        <w:jc w:val="both"/>
      </w:pPr>
      <w:r>
        <w:t xml:space="preserve">Si l'une des stipulations de la convention était déclarée nulle ou inapplicable, les autres stipulations conserveraient leur pleine valeur, sauf si la stipulation affectée présentait un caractère déterminant du consentement des Parties.</w:t>
      </w:r>
    </w:p>
    <w:p>
      <w:pPr>
        <w:pStyle w:val="Heading1"/>
        <w:spacing w:after="120" w:before="280"/>
      </w:pPr>
      <w:r>
        <w:rPr>
          <w:b/>
          <w:bCs/>
          <w:color w:val="0D1B2E"/>
          <w:sz w:val="24"/>
          <w:szCs w:val="24"/>
        </w:rPr>
        <w:t xml:space="preserve">Article 13. Droit applicable et différends</w:t>
      </w:r>
    </w:p>
    <w:p>
      <w:pPr>
        <w:spacing w:after="120" w:line="276"/>
        <w:jc w:val="both"/>
      </w:pPr>
      <w:r>
        <w:t xml:space="preserve">La présente convention est soumise au droit français.</w:t>
      </w:r>
    </w:p>
    <w:p>
      <w:pPr>
        <w:spacing w:after="120" w:line="276"/>
        <w:jc w:val="both"/>
      </w:pPr>
      <w:r>
        <w:t xml:space="preserve">En application de l'article L. 1237-14 du Code du travail, tout litige relatif à la convention, à son homologation ou au refus d'homologation relève de la compétence du conseil de prud'hommes, à l'exclusion de tout autre recours contentieux ou administratif. Le recours doit être formé, à peine d'irrecevabilité, dans un délai de douze (12) mois à compter de la date d'homologation de la convention.</w:t>
      </w:r>
    </w:p>
    <w:p>
      <w:pPr>
        <w:spacing w:before="400"/>
      </w:pPr>
    </w:p>
    <w:p>
      <w:pPr>
        <w:spacing w:after="120" w:line="276"/>
        <w:jc w:val="both"/>
      </w:pPr>
      <w:r>
        <w:t xml:space="preserve">Fait à [ville], le [date], en autant d'exemplaires originaux que de Parties, un remis à chacune, un exemplaire supplémentaire étant établi pour le dépôt en cas de demande d'homologation non dématérialisée.</w:t>
      </w:r>
    </w:p>
    <w:p>
      <w:pPr>
        <w:spacing w:after="120" w:line="276"/>
        <w:jc w:val="both"/>
      </w:pPr>
      <w:r>
        <w:t xml:space="preserve">Chaque Partie appose sa signature ; la signature n'a pas à être précédée d'une mention manuscrite, aucune formule sacramentelle n'étant requise. Seuls conditionnent la validité de la rupture la signature de chaque Partie, la remise d'un exemplaire au Salarié, le respect du délai de rétractation et l'homologation.</w:t>
      </w:r>
    </w:p>
    <w:p>
      <w:pPr>
        <w:spacing w:after="120" w:line="276"/>
        <w:jc w:val="both"/>
      </w:pPr>
      <w:r>
        <w:t xml:space="preserve">Le Salarié : [signature]</w:t>
      </w:r>
    </w:p>
    <w:p>
      <w:pPr>
        <w:spacing w:after="120" w:line="276"/>
        <w:jc w:val="both"/>
      </w:pPr>
      <w:r>
        <w:t xml:space="preserve">L'Employeur : [Nom, qualité du signataire], [signature]</w:t>
      </w:r>
    </w:p>
    <w:p>
      <w:pPr>
        <w:spacing w:after="120" w:line="276"/>
        <w:jc w:val="both"/>
      </w:pPr>
      <w:r>
        <w:t xml:space="preserve">ANNEXE 1 : MODELE DE CONVOCATION A L'ENTRETIEN</w:t>
      </w:r>
    </w:p>
    <w:p>
      <w:pPr>
        <w:spacing w:after="120" w:line="276"/>
        <w:jc w:val="both"/>
      </w:pPr>
      <w:r>
        <w:t xml:space="preserve">[En-tête de l'entreprise]. [Monsieur / Madame] [Nom, Prénom du Salarié], [adresse]. A [ville], le [date]. Lettre remise en main propre contre décharge [ou : recommandée avec accusé de réception].</w:t>
      </w:r>
    </w:p>
    <w:p>
      <w:pPr>
        <w:spacing w:after="120" w:line="276"/>
        <w:jc w:val="both"/>
      </w:pPr>
      <w:r>
        <w:t xml:space="preserve">Objet : entretien relatif à un projet de rupture conventionnelle.</w:t>
      </w:r>
    </w:p>
    <w:p>
      <w:pPr>
        <w:spacing w:after="120" w:line="276"/>
        <w:jc w:val="both"/>
      </w:pPr>
      <w:r>
        <w:t xml:space="preserve">Madame, Monsieur, nous vous proposons de nous rencontrer le [date] à [heure], à [lieu], afin d'évoquer ensemble l'éventuelle rupture d'un commun accord de votre contrat de travail à durée indéterminée, dans le cadre des articles L. 1237-11 et suivants du Code du travail.</w:t>
      </w:r>
    </w:p>
    <w:p>
      <w:pPr>
        <w:spacing w:after="120" w:line="276"/>
        <w:jc w:val="both"/>
      </w:pPr>
      <w:r>
        <w:t xml:space="preserve">Lors de cet entretien, vous avez la faculté de vous faire assister soit par une personne de votre choix appartenant au personnel de l'entreprise, soit, en l'absence de représentant du personnel dans l'entreprise, par un conseiller du salarié inscrit sur la liste consultable auprès de la DREETS ou de la mairie. Si vous décidez de vous faire assister, nous vous remercions de nous en informer, l'Employeur pouvant alors également se faire assister.</w:t>
      </w:r>
    </w:p>
    <w:p>
      <w:pPr>
        <w:spacing w:after="120" w:line="276"/>
        <w:jc w:val="both"/>
      </w:pPr>
      <w:r>
        <w:t xml:space="preserve">Nous vous prions d'agréer, Madame, Monsieur, l'expression de nos salutations distinguées. [Nom, qualité du signataire], [signature].</w:t>
      </w:r>
    </w:p>
    <w:p>
      <w:pPr>
        <w:spacing w:after="120" w:line="276"/>
        <w:jc w:val="both"/>
      </w:pPr>
      <w:r>
        <w:t xml:space="preserve">ANNEXE 2 : MODELE DE LETTRE DE RETRACTATION</w:t>
      </w:r>
    </w:p>
    <w:p>
      <w:pPr>
        <w:spacing w:after="120" w:line="276"/>
        <w:jc w:val="both"/>
      </w:pPr>
      <w:r>
        <w:t xml:space="preserve">[Nom, Prénom de l'expéditeur], [adresse]. A l'attention de [l'autre Partie], [adresse]. A [ville], le [date]. Lettre recommandée avec accusé de réception.</w:t>
      </w:r>
    </w:p>
    <w:p>
      <w:pPr>
        <w:spacing w:after="120" w:line="276"/>
        <w:jc w:val="both"/>
      </w:pPr>
      <w:r>
        <w:t xml:space="preserve">Objet : rétractation d'une convention de rupture conventionnelle.</w:t>
      </w:r>
    </w:p>
    <w:p>
      <w:pPr>
        <w:spacing w:after="120" w:line="276"/>
        <w:jc w:val="both"/>
      </w:pPr>
      <w:r>
        <w:t xml:space="preserve">Madame, Monsieur, conformément à l'article L. 1237-13 du Code du travail, je vous informe de ma décision de me rétracter de la convention de rupture conventionnelle que nous avons signée le [date]. Exercée dans le délai de quinze (15) jours calendaires, cette rétractation rend la convention caduque ; le contrat de travail se poursuit dans ses conditions habituelles.</w:t>
      </w:r>
    </w:p>
    <w:p>
      <w:pPr>
        <w:spacing w:after="120" w:line="276"/>
        <w:jc w:val="both"/>
      </w:pPr>
      <w:r>
        <w:t xml:space="preserve">Je vous prie d'agréer, Madame, Monsieur, l'expression de mes salutations distinguées. [signature].</w:t>
      </w:r>
    </w:p>
    <w:p>
      <w:pPr>
        <w:spacing w:after="120" w:line="276"/>
        <w:jc w:val="both"/>
      </w:pPr>
      <w:r>
        <w:t xml:space="preserve">ANNEXE 3 : DEMANDE D'HOMOLOGATION</w:t>
      </w:r>
    </w:p>
    <w:p>
      <w:pPr>
        <w:spacing w:after="120" w:line="276"/>
        <w:jc w:val="both"/>
      </w:pPr>
      <w:r>
        <w:t xml:space="preserve">La demande d'homologation est établie sur le formulaire administratif dédié à la rupture conventionnelle et transmise, après l'expiration du délai de rétractation, à la DREETS compétente selon les modalités de dépôt en vigueur, accompagnée d'un exemplaire de la présente convention. Les informations reportées sur le formulaire (identité des Parties, ancienneté, rémunération, montant de l'indemnité spécifique, date de rupture) doivent être strictement conformes à celles de la convention, toute incohérence pouvant justifier un refus d'homologation.</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RUPTURE CONVENTIONNELLE INDIVIDUELLE (CONTRAT A DUREE INDETERMINEE)</dc:title>
  <dc:creator>Pactolane</dc:creator>
  <dc:description>Modele de contrat Pactolane, a adapter.</dc:description>
  <cp:lastModifiedBy>Un-named</cp:lastModifiedBy>
  <cp:revision>1</cp:revision>
  <dcterms:created xsi:type="dcterms:W3CDTF">2026-07-18T16:53:42.477Z</dcterms:created>
  <dcterms:modified xsi:type="dcterms:W3CDTF">2026-07-18T16:53:42.477Z</dcterms:modified>
</cp:coreProperties>
</file>

<file path=docProps/custom.xml><?xml version="1.0" encoding="utf-8"?>
<Properties xmlns="http://schemas.openxmlformats.org/officeDocument/2006/custom-properties" xmlns:vt="http://schemas.openxmlformats.org/officeDocument/2006/docPropsVTypes"/>
</file>