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PRESTATION DE SERVICES DE COMMUNICATION</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l'Agence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Client » ou « l'Annonceur »,</w:t>
      </w:r>
    </w:p>
    <w:p>
      <w:pPr>
        <w:spacing w:after="120" w:line="276"/>
        <w:jc w:val="both"/>
      </w:pPr>
      <w:r>
        <w:t xml:space="preserve">D'autre part,</w:t>
      </w:r>
    </w:p>
    <w:p>
      <w:pPr>
        <w:spacing w:after="120" w:line="276"/>
        <w:jc w:val="both"/>
      </w:pPr>
      <w:r>
        <w:t xml:space="preserve">Ci-après dénommées ensemble « les Parties » et individuellement « la Partie ».</w:t>
      </w:r>
    </w:p>
    <w:p>
      <w:pPr>
        <w:spacing w:after="120" w:line="276"/>
        <w:jc w:val="both"/>
      </w:pPr>
      <w:r>
        <w:t xml:space="preserve">IL A ETE PREALABLEMENT EXPOSE CE QUI SUIT :</w:t>
      </w:r>
    </w:p>
    <w:p>
      <w:pPr>
        <w:spacing w:after="120" w:line="276"/>
        <w:jc w:val="both"/>
      </w:pPr>
      <w:r>
        <w:t xml:space="preserve">Le Client souhaite confier à l'Agence, spécialisée dans les prestations de communication, la réalisation de missions créatives et stratégiques décrites au présent contrat. L'Agence dispose des compétences, des moyens et de l'organisation nécessaires pour exécuter ces prestations en toute indépendance, sans lien de subordination à l'égard du Client.</w:t>
      </w:r>
    </w:p>
    <w:p>
      <w:pPr>
        <w:spacing w:after="120" w:line="276"/>
        <w:jc w:val="both"/>
      </w:pPr>
      <w:r>
        <w:t xml:space="preserve">Les Parties se sont rapprochées et, après s'être mutuellement communiqué les informations utiles, ont arrêté et convenu ce qui suit.</w:t>
      </w:r>
    </w:p>
    <w:p>
      <w:pPr>
        <w:spacing w:after="120" w:line="276"/>
        <w:jc w:val="both"/>
      </w:pPr>
      <w:r>
        <w:t xml:space="preserve">CECI EXPOSE, IL A ETE CONVENU ET ARRETE CE QUI SUIT :</w:t>
      </w:r>
    </w:p>
    <w:p>
      <w:pPr>
        <w:pStyle w:val="Heading1"/>
        <w:spacing w:after="120" w:before="280"/>
      </w:pPr>
      <w:r>
        <w:rPr>
          <w:b/>
          <w:bCs/>
          <w:color w:val="0D1B2E"/>
          <w:sz w:val="24"/>
          <w:szCs w:val="24"/>
        </w:rPr>
        <w:t xml:space="preserve">Article 1. Objet et périmètre de la mission</w:t>
      </w:r>
    </w:p>
    <w:p>
      <w:pPr>
        <w:spacing w:after="120" w:line="276"/>
        <w:jc w:val="both"/>
      </w:pPr>
      <w:r>
        <w:t xml:space="preserve">Le présent contrat a pour objet de définir les conditions dans lesquelles l'Agence réalise, pour le compte du Client, les prestations de communication décrites ci-après (ci-après « la Mission » ou « les Prestations »).</w:t>
      </w:r>
    </w:p>
    <w:p>
      <w:pPr>
        <w:spacing w:after="120" w:line="276"/>
        <w:jc w:val="both"/>
      </w:pPr>
      <w:r>
        <w:t xml:space="preserve">La Mission comprend, selon le périmètre convenu entre les Parties : [décrire les prestations, par exemple : conception d'une identité visuelle, création d'une charte graphique, réalisation d'un site vitrine, production de contenus éditoriaux, élaboration d'un plan média, animation des réseaux sociaux, production de brand content].</w:t>
      </w:r>
    </w:p>
    <w:p>
      <w:pPr>
        <w:spacing w:after="120" w:line="276"/>
        <w:jc w:val="both"/>
      </w:pPr>
      <w:r>
        <w:t xml:space="preserve">Les Prestations distinguent, d'une part, les missions de conseil et de stratégie et, d'autre part, les missions de production et de réalisation de livrables.</w:t>
      </w:r>
    </w:p>
    <w:p>
      <w:pPr>
        <w:spacing w:after="120" w:line="276"/>
        <w:jc w:val="both"/>
      </w:pPr>
      <w:r>
        <w:t xml:space="preserve">Le périmètre détaillé des Prestations, la liste des livrables, le nombre de propositions créatives, le nombre de cycles de modification compris et les critères de validation figurent au cahier des charges annexé au présent contrat (Annexe 1), lequel en fait partie intégrante.</w:t>
      </w:r>
    </w:p>
    <w:p>
      <w:pPr>
        <w:spacing w:after="120" w:line="276"/>
        <w:jc w:val="both"/>
      </w:pPr>
      <w:r>
        <w:t xml:space="preserve">Toute prestation non prévue au présent contrat ou au cahier des charges, notamment tout cycle de modification supplémentaire ou toute création additionnelle, fait l'objet d'un avenant écrit précisant son contenu, son prix et son délai. A défaut d'avenant, l'Agence n'est pas tenue d'exécuter la prestation supplémentaire.</w:t>
      </w:r>
    </w:p>
    <w:p>
      <w:pPr>
        <w:spacing w:after="120" w:line="276"/>
        <w:jc w:val="both"/>
      </w:pPr>
      <w:r>
        <w:t xml:space="preserve">En cas de contradiction entre le corps du contrat et le cahier des charges, les stipulations du corps du contrat prévalent.</w:t>
      </w:r>
    </w:p>
    <w:p>
      <w:pPr>
        <w:pStyle w:val="Heading1"/>
        <w:spacing w:after="120" w:before="280"/>
      </w:pPr>
      <w:r>
        <w:rPr>
          <w:b/>
          <w:bCs/>
          <w:color w:val="0D1B2E"/>
          <w:sz w:val="24"/>
          <w:szCs w:val="24"/>
        </w:rPr>
        <w:t xml:space="preserve">Article 2. Documents contractuels</w:t>
      </w:r>
    </w:p>
    <w:p>
      <w:pPr>
        <w:spacing w:after="120" w:line="276"/>
        <w:jc w:val="both"/>
      </w:pPr>
      <w:r>
        <w:t xml:space="preserve">Le présent contrat est constitué du corps du contrat et de ses annexes, à savoir notamment : Annexe 1, cahier des charges et description des livrables ; Annexe 2, conditions financières et échéancier de paiement, le cas échéant.</w:t>
      </w:r>
    </w:p>
    <w:p>
      <w:pPr>
        <w:spacing w:after="120" w:line="276"/>
        <w:jc w:val="both"/>
      </w:pPr>
      <w:r>
        <w:t xml:space="preserve">Les devis, propositions commerciales et courriers échangés antérieurement à la signature sont réputés caducs et remplacés par le présent contrat, sauf mention expresse contraire.</w:t>
      </w:r>
    </w:p>
    <w:p>
      <w:pPr>
        <w:spacing w:after="120" w:line="276"/>
        <w:jc w:val="both"/>
      </w:pPr>
      <w:r>
        <w:t xml:space="preserve">Toute modification du présent contrat requiert un avenant écrit et signé par les deux Parties.</w:t>
      </w:r>
    </w:p>
    <w:p>
      <w:pPr>
        <w:pStyle w:val="Heading1"/>
        <w:spacing w:after="120" w:before="280"/>
      </w:pPr>
      <w:r>
        <w:rPr>
          <w:b/>
          <w:bCs/>
          <w:color w:val="0D1B2E"/>
          <w:sz w:val="24"/>
          <w:szCs w:val="24"/>
        </w:rPr>
        <w:t xml:space="preserve">Article 3. Nature de l'obligation et livrables</w:t>
      </w:r>
    </w:p>
    <w:p>
      <w:pPr>
        <w:spacing w:after="120" w:line="276"/>
        <w:jc w:val="both"/>
      </w:pPr>
      <w:r>
        <w:t xml:space="preserve">Les Parties conviennent de qualifier la nature de chaque engagement de l'Agence afin de déterminer le régime de responsabilité et de preuve applicable.</w:t>
      </w:r>
    </w:p>
    <w:p>
      <w:pPr>
        <w:spacing w:after="120" w:line="276"/>
        <w:jc w:val="both"/>
      </w:pPr>
      <w:r>
        <w:t xml:space="preserve">Sur les missions de conseil, de stratégie et de performance d'une campagne, l'Agence est tenue d'une obligation de moyens. Elle s'engage à mettre en œuvre l'ensemble de son savoir-faire, de sa diligence et des moyens raisonnables au regard des règles de l'art, sans garantir un résultat commercial tel qu'un volume de ventes, un taux d'audience ou un niveau d'engagement, ces résultats dépendant de facteurs extérieurs qu'elle ne maîtrise pas seule.</w:t>
      </w:r>
    </w:p>
    <w:p>
      <w:pPr>
        <w:spacing w:after="120" w:line="276"/>
        <w:jc w:val="both"/>
      </w:pPr>
      <w:r>
        <w:t xml:space="preserve">Sur la remise des livrables définis et datés, tels qu'une charte graphique, un logotype, un visuel, un contenu éditorial ou un film remis à une échéance convenue, l'Agence est tenue d'une obligation de résultat quant à la remise du livrable conforme au cahier des charges dans le délai stipulé.</w:t>
      </w:r>
    </w:p>
    <w:p>
      <w:pPr>
        <w:spacing w:after="120" w:line="276"/>
        <w:jc w:val="both"/>
      </w:pPr>
      <w:r>
        <w:t xml:space="preserve">La liste des livrables, leur format, le nombre de propositions, le nombre de cycles de modification compris et leurs critères d'acceptation sont détaillés au cahier des charges (Annexe 1).</w:t>
      </w:r>
    </w:p>
    <w:p>
      <w:pPr>
        <w:spacing w:after="120" w:line="276"/>
        <w:jc w:val="both"/>
      </w:pPr>
      <w:r>
        <w:t xml:space="preserve">L'Agence exécute la Mission conformément aux règles de l'art de sa profession et à la réglementation applicable, notamment en matière de communication, de publicité et de protection des données à caractère personnel.</w:t>
      </w:r>
    </w:p>
    <w:p>
      <w:pPr>
        <w:pStyle w:val="Heading1"/>
        <w:spacing w:after="120" w:before="280"/>
      </w:pPr>
      <w:r>
        <w:rPr>
          <w:b/>
          <w:bCs/>
          <w:color w:val="0D1B2E"/>
          <w:sz w:val="24"/>
          <w:szCs w:val="24"/>
        </w:rPr>
        <w:t xml:space="preserve">Article 4. Durée du contrat</w:t>
      </w:r>
    </w:p>
    <w:p>
      <w:pPr>
        <w:spacing w:after="120" w:line="276"/>
        <w:jc w:val="both"/>
      </w:pPr>
      <w:r>
        <w:t xml:space="preserve">Le présent contrat est conclu pour une durée de [X] [mois / année(s)] à compter de sa date de signature, ou jusqu'à l'achèvement de la Mission et la réception définitive des livrables pour une prestation ponctuelle.</w:t>
      </w:r>
    </w:p>
    <w:p>
      <w:pPr>
        <w:spacing w:after="120" w:line="276"/>
        <w:jc w:val="both"/>
      </w:pPr>
      <w:r>
        <w:t xml:space="preserve">Pour une prestation récurrente, le contrat est conclu pour une durée déterminée de [X] mois. Il peut être reconduit pour une durée équivalente par accord écrit exprès des Parties. A défaut d'accord de reconduction, il prend fin de plein droit à son terme, sans reconduction tacite.</w:t>
      </w:r>
    </w:p>
    <w:p>
      <w:pPr>
        <w:spacing w:after="120" w:line="276"/>
        <w:jc w:val="both"/>
      </w:pPr>
      <w:r>
        <w:t xml:space="preserve">Toute demande de non-reconduction ou de résiliation à l'échéance est notifiée par lettre recommandée avec accusé de réception, en respectant un préavis de [X] jours avant le terme.</w:t>
      </w:r>
    </w:p>
    <w:p>
      <w:pPr>
        <w:spacing w:after="120" w:line="276"/>
        <w:jc w:val="both"/>
      </w:pPr>
      <w:r>
        <w:t xml:space="preserve">Les stipulations relatives à la propriété intellectuelle, à la confidentialité, à la responsabilité et au droit applicable survivent à l'expiration ou à la résiliation du contrat, pour la durée qui leur est propre.</w:t>
      </w:r>
    </w:p>
    <w:p>
      <w:pPr>
        <w:pStyle w:val="Heading1"/>
        <w:spacing w:after="120" w:before="280"/>
      </w:pPr>
      <w:r>
        <w:rPr>
          <w:b/>
          <w:bCs/>
          <w:color w:val="0D1B2E"/>
          <w:sz w:val="24"/>
          <w:szCs w:val="24"/>
        </w:rPr>
        <w:t xml:space="preserve">Article 5. Validation et recette des créations</w:t>
      </w:r>
    </w:p>
    <w:p>
      <w:pPr>
        <w:spacing w:after="120" w:line="276"/>
        <w:jc w:val="both"/>
      </w:pPr>
      <w:r>
        <w:t xml:space="preserve">Chaque livrable est soumis à la validation du Client selon le circuit de recette défini au présent article.</w:t>
      </w:r>
    </w:p>
    <w:p>
      <w:pPr>
        <w:spacing w:after="120" w:line="276"/>
        <w:jc w:val="both"/>
      </w:pPr>
      <w:r>
        <w:t xml:space="preserve">L'Agence remet le livrable au Client, qui dispose d'un délai de [X] jours ouvrés à compter de la remise pour formuler, par écrit, son acceptation ou ses observations motivées.</w:t>
      </w:r>
    </w:p>
    <w:p>
      <w:pPr>
        <w:spacing w:after="120" w:line="276"/>
        <w:jc w:val="both"/>
      </w:pPr>
      <w:r>
        <w:t xml:space="preserve">En l'absence de réponse écrite du Client à l'expiration de ce délai, ou en cas de mise en exploitation du livrable par le Client, le livrable est réputé accepté sans réserve.</w:t>
      </w:r>
    </w:p>
    <w:p>
      <w:pPr>
        <w:spacing w:after="120" w:line="276"/>
        <w:jc w:val="both"/>
      </w:pPr>
      <w:r>
        <w:t xml:space="preserve">En cas d'observations, l'Agence procède aux modifications relevant du périmètre convenu, dans la limite du nombre de cycles de modification prévu au cahier des charges, puis remet une version corrigée soumise au même circuit de validation.</w:t>
      </w:r>
    </w:p>
    <w:p>
      <w:pPr>
        <w:spacing w:after="120" w:line="276"/>
        <w:jc w:val="both"/>
      </w:pPr>
      <w:r>
        <w:t xml:space="preserve">Toute demande de modification excédant le nombre de cycles convenu, ou modifiant le périmètre initial, fait l'objet d'un avenant conformément à l'article 1.</w:t>
      </w:r>
    </w:p>
    <w:p>
      <w:pPr>
        <w:spacing w:after="120" w:line="276"/>
        <w:jc w:val="both"/>
      </w:pPr>
      <w:r>
        <w:t xml:space="preserve">La validation écrite du bon à tirer par le Client vaut acceptation définitive du livrable et transfert de la responsabilité de son contenu au Client. L'Agence ne saurait être tenue responsable d'une erreur, omission ou non-conformité figurant dans un livrable validé par le Client.</w:t>
      </w:r>
    </w:p>
    <w:p>
      <w:pPr>
        <w:pStyle w:val="Heading1"/>
        <w:spacing w:after="120" w:before="280"/>
      </w:pPr>
      <w:r>
        <w:rPr>
          <w:b/>
          <w:bCs/>
          <w:color w:val="0D1B2E"/>
          <w:sz w:val="24"/>
          <w:szCs w:val="24"/>
        </w:rPr>
        <w:t xml:space="preserve">Article 6. Autonomie de l'Agence et absence de lien de subordination</w:t>
      </w:r>
    </w:p>
    <w:p>
      <w:pPr>
        <w:spacing w:after="120" w:line="276"/>
        <w:jc w:val="both"/>
      </w:pPr>
      <w:r>
        <w:t xml:space="preserve">L'Agence exécute la Mission en toute indépendance et organise librement ses moyens, ses méthodes et son temps de travail, sans recevoir de directives permanentes du Client et sans être intégrée aux effectifs de celui-ci.</w:t>
      </w:r>
    </w:p>
    <w:p>
      <w:pPr>
        <w:spacing w:after="120" w:line="276"/>
        <w:jc w:val="both"/>
      </w:pPr>
      <w:r>
        <w:t xml:space="preserve">L'Agence n'est soumise à aucun lien de subordination juridique à l'égard du Client. Elle n'est tenue par aucun horaire imposé et demeure libre d'exécuter la Mission depuis ses propres locaux et avec ses propres outils.</w:t>
      </w:r>
    </w:p>
    <w:p>
      <w:pPr>
        <w:spacing w:after="120" w:line="276"/>
        <w:jc w:val="both"/>
      </w:pPr>
      <w:r>
        <w:t xml:space="preserve">L'Agence conserve la faculté d'exercer son activité pour d'autres clients et annonceurs, sous réserve de ses obligations de confidentialité et, le cas échéant, de non-concurrence expressément convenues entre les Parties.</w:t>
      </w:r>
    </w:p>
    <w:p>
      <w:pPr>
        <w:spacing w:after="120" w:line="276"/>
        <w:jc w:val="both"/>
      </w:pPr>
      <w:r>
        <w:t xml:space="preserve">L'Agence déclare être régulièrement immatriculée, à jour de ses obligations sociales et fiscales, et employer, le cas échéant, son propre personnel dont elle assume seule la qualité d'employeur. Elle s'engage à respecter la réglementation relative à la lutte contre le travail dissimulé et à remettre au Client, sur demande, les documents prévus par les articles L. 8222-1 et suivants du Code du travail.</w:t>
      </w:r>
    </w:p>
    <w:p>
      <w:pPr>
        <w:pStyle w:val="Heading1"/>
        <w:spacing w:after="120" w:before="280"/>
      </w:pPr>
      <w:r>
        <w:rPr>
          <w:b/>
          <w:bCs/>
          <w:color w:val="0D1B2E"/>
          <w:sz w:val="24"/>
          <w:szCs w:val="24"/>
        </w:rPr>
        <w:t xml:space="preserve">Article 7. Recours à des sous-traitants</w:t>
      </w:r>
    </w:p>
    <w:p>
      <w:pPr>
        <w:spacing w:after="120" w:line="276"/>
        <w:jc w:val="both"/>
      </w:pPr>
      <w:r>
        <w:t xml:space="preserve">Le Client autorise l'Agence à recourir, pour l'exécution de tout ou partie de la Mission, à des sous-traitants et prestataires spécialisés, tels que photographes, réalisateurs, illustrateurs, développeurs ou rédacteurs indépendants.</w:t>
      </w:r>
    </w:p>
    <w:p>
      <w:pPr>
        <w:spacing w:after="120" w:line="276"/>
        <w:jc w:val="both"/>
      </w:pPr>
      <w:r>
        <w:t xml:space="preserve">L'Agence demeure seule responsable, à l'égard du Client, de la bonne exécution de l'ensemble des Prestations, y compris de celles confiées à ses sous-traitants.</w:t>
      </w:r>
    </w:p>
    <w:p>
      <w:pPr>
        <w:spacing w:after="120" w:line="276"/>
        <w:jc w:val="both"/>
      </w:pPr>
      <w:r>
        <w:t xml:space="preserve">L'Agence se porte fort d'obtenir de chacun de ses sous-traitants et intervenants la cession, à son profit, de l'ensemble des droits de propriété intellectuelle nécessaires à l'exécution du présent contrat, dans une étendue suffisante pour permettre la cession ultérieure de ces droits au Client selon les modalités de l'article 8.</w:t>
      </w:r>
    </w:p>
    <w:p>
      <w:pPr>
        <w:spacing w:after="120" w:line="276"/>
        <w:jc w:val="both"/>
      </w:pPr>
      <w:r>
        <w:t xml:space="preserve">L'Agence garantit ainsi la continuité de la chaîne des droits depuis l'intervenant créateur jusqu'au Client, et garantit ce dernier contre toute action d'un tiers relative aux droits attachés aux livrables.</w:t>
      </w:r>
    </w:p>
    <w:p>
      <w:pPr>
        <w:pStyle w:val="Heading1"/>
        <w:spacing w:after="120" w:before="280"/>
      </w:pPr>
      <w:r>
        <w:rPr>
          <w:b/>
          <w:bCs/>
          <w:color w:val="0D1B2E"/>
          <w:sz w:val="24"/>
          <w:szCs w:val="24"/>
        </w:rPr>
        <w:t xml:space="preserve">Article 8. Prix, acompte et délais de paiement</w:t>
      </w:r>
    </w:p>
    <w:p>
      <w:pPr>
        <w:spacing w:after="120" w:line="276"/>
        <w:jc w:val="both"/>
      </w:pPr>
      <w:r>
        <w:t xml:space="preserve">En rémunération des Prestations, le Client verse à l'Agence un prix de [montant] euros hors taxes, soit [montant] euros toutes taxes comprises, ou déterminé selon les modalités suivantes : [forfait par livrable / tarif journalier de [montant] euros / forfait mensuel de [montant] euros].</w:t>
      </w:r>
    </w:p>
    <w:p>
      <w:pPr>
        <w:spacing w:after="120" w:line="276"/>
        <w:jc w:val="both"/>
      </w:pPr>
      <w:r>
        <w:t xml:space="preserve">Un acompte de [X] % du prix, soit [montant] euros, est exigible à la commande, à la signature du présent contrat. Le solde est facturé selon l'échéancier suivant : [préciser les échéances], le paiement du solde étant conditionné à la réception définitive des livrables.</w:t>
      </w:r>
    </w:p>
    <w:p>
      <w:pPr>
        <w:spacing w:after="120" w:line="276"/>
        <w:jc w:val="both"/>
      </w:pPr>
      <w:r>
        <w:t xml:space="preserve">Les factures sont payables dans un délai de [X] jours à compter de leur date d'émission. En tout état de cause, ce délai ne peut excéder soixante jours à compter de la date d'émission de la facture, ou quarante-cinq jours fin de mois lorsque les Parties le stipulent expressément, conformément à l'article L. 441-10 du Code de commerce. A défaut de délai convenu, le paiement intervient dans les trente jours suivant la réception des Prestations ou de la facture.</w:t>
      </w:r>
    </w:p>
    <w:p>
      <w:pPr>
        <w:spacing w:after="120" w:line="276"/>
        <w:jc w:val="both"/>
      </w:pPr>
      <w:r>
        <w:t xml:space="preserve">Tout retard de paiement entraîne de plein droit, sans qu'un rappel soit nécessaire, l'application de pénalités de retard calculées à un taux égal à [taux] fois le taux d'intérêt légal, ce taux ne pouvant être inférieur à trois fois le taux d'intérêt légal, appliqué au montant toutes taxes comprises de la somme restant due.</w:t>
      </w:r>
    </w:p>
    <w:p>
      <w:pPr>
        <w:spacing w:after="120" w:line="276"/>
        <w:jc w:val="both"/>
      </w:pPr>
      <w:r>
        <w:t xml:space="preserve">Tout retard de paiement rend en outre exigible de plein droit une indemnité forfaitaire pour frais de recouvrement d'un montant de quarante euros, conformément aux articles L. 441-10 et D. 441-5 du Code de commerce, sans préjudice de l'indemnisation complémentaire sur justification lorsque les frais de recouvrement exposés sont supérieurs à ce montant.</w:t>
      </w:r>
    </w:p>
    <w:p>
      <w:pPr>
        <w:spacing w:after="120" w:line="276"/>
        <w:jc w:val="both"/>
      </w:pPr>
      <w:r>
        <w:t xml:space="preserve">Les prix s'entendent hors taxe sur la valeur ajoutée. La taxe sur la valeur ajoutée au taux en vigueur, ainsi que les frais et débours engagés pour le compte du Client et préalablement validés par lui, sont facturés en sus.</w:t>
      </w:r>
    </w:p>
    <w:p>
      <w:pPr>
        <w:pStyle w:val="Heading1"/>
        <w:spacing w:after="120" w:before="280"/>
      </w:pPr>
      <w:r>
        <w:rPr>
          <w:b/>
          <w:bCs/>
          <w:color w:val="0D1B2E"/>
          <w:sz w:val="24"/>
          <w:szCs w:val="24"/>
        </w:rPr>
        <w:t xml:space="preserve">Article 9. Propriété intellectuelle et cession des droits</w:t>
      </w:r>
    </w:p>
    <w:p>
      <w:pPr>
        <w:spacing w:after="120" w:line="276"/>
        <w:jc w:val="both"/>
      </w:pPr>
      <w:r>
        <w:t xml:space="preserve">Propriété intellectuelle antérieure. Les éléments, méthodes, savoir-faire, outils, gabarits et créations préexistants que l'Agence apporte à la Mission demeurent sa propriété exclusive. Ils ne font l'objet d'aucune cession et sont, en tant que de besoin, concédés au Client sous forme d'un droit d'usage non exclusif limité à l'exploitation des livrables.</w:t>
      </w:r>
    </w:p>
    <w:p>
      <w:pPr>
        <w:spacing w:after="120" w:line="276"/>
        <w:jc w:val="both"/>
      </w:pPr>
      <w:r>
        <w:t xml:space="preserve">Créations réalisées pour le Client. Sous réserve du paiement intégral du prix, l'Agence cède au Client les droits patrimoniaux d'auteur sur les créations spécifiquement réalisées dans le cadre de la Mission, conformément aux articles L. 131-2 et L. 131-3 du Code de la propriété intellectuelle.</w:t>
      </w:r>
    </w:p>
    <w:p>
      <w:pPr>
        <w:spacing w:after="120" w:line="276"/>
        <w:jc w:val="both"/>
      </w:pPr>
      <w:r>
        <w:t xml:space="preserve">La cession porte distinctement sur les droits suivants : (a) le droit de reproduction, soit la faculté de reproduire ou faire reproduire les créations par tout procédé et sur tout support, notamment [supports imprimés, numériques, audiovisuels] ; (b) le droit de représentation, soit la faculté de communiquer les créations au public par tout moyen, notamment [affichage, diffusion en ligne, diffusion audiovisuelle] ; (c) le cas échéant, le droit d'adaptation et de modification des créations.</w:t>
      </w:r>
    </w:p>
    <w:p>
      <w:pPr>
        <w:spacing w:after="120" w:line="276"/>
        <w:jc w:val="both"/>
      </w:pPr>
      <w:r>
        <w:t xml:space="preserve">Le domaine d'exploitation des droits cédés est délimité comme suit : (a) étendue : [droits cédés en intégralité / limités aux supports énumérés] ; (b) destination : exploitation à des fins de [communication institutionnelle, commerciale et publicitaire du Client] ; (c) lieu : [France / territoire à préciser / monde entier] ; (d) durée : [durée de la protection légale des droits d'auteur / durée à préciser].</w:t>
      </w:r>
    </w:p>
    <w:p>
      <w:pPr>
        <w:spacing w:after="120" w:line="276"/>
        <w:jc w:val="both"/>
      </w:pPr>
      <w:r>
        <w:t xml:space="preserve">La cession est consentie à titre [exclusif / non exclusif]. La rémunération de la cession est comprise dans le prix stipulé à l'article 7, forfaitairement.</w:t>
      </w:r>
    </w:p>
    <w:p>
      <w:pPr>
        <w:spacing w:after="120" w:line="276"/>
        <w:jc w:val="both"/>
      </w:pPr>
      <w:r>
        <w:t xml:space="preserve">Droit moral. Conformément à l'article L. 121-1 du Code de la propriété intellectuelle, l'auteur conserve son droit moral, perpétuel, inaliénable et imprescriptible, notamment le droit au respect de son œuvre et le droit à la paternité. Le Client s'engage à ne pas dénaturer les créations et, sauf renonciation expresse de l'auteur, à mentionner l'Agence en qualité d'auteur selon les usages de la profession.</w:t>
      </w:r>
    </w:p>
    <w:p>
      <w:pPr>
        <w:spacing w:after="120" w:line="276"/>
        <w:jc w:val="both"/>
      </w:pPr>
      <w:r>
        <w:t xml:space="preserve">Garantie. L'Agence garantit au Client la jouissance paisible des droits cédés et le garantit contre toute action, revendication ou éviction d'un tiers relative à la propriété intellectuelle des livrables, dans les limites de la cession consentie et sous réserve d'un usage conforme par le Client.</w:t>
      </w:r>
    </w:p>
    <w:p>
      <w:pPr>
        <w:pStyle w:val="Heading1"/>
        <w:spacing w:after="120" w:before="280"/>
      </w:pPr>
      <w:r>
        <w:rPr>
          <w:b/>
          <w:bCs/>
          <w:color w:val="0D1B2E"/>
          <w:sz w:val="24"/>
          <w:szCs w:val="24"/>
        </w:rPr>
        <w:t xml:space="preserve">Article 10. Confidentialité</w:t>
      </w:r>
    </w:p>
    <w:p>
      <w:pPr>
        <w:spacing w:after="120" w:line="276"/>
        <w:jc w:val="both"/>
      </w:pPr>
      <w:r>
        <w:t xml:space="preserve">Chaque Partie s'engage à considérer comme confidentielles l'ensemble des informations, documents, données, stratégies, projets non annoncés et éléments financiers dont elle a connaissance à l'occasion de l'exécution du présent contrat, et à ne pas les divulguer à des tiers sans l'accord écrit préalable de l'autre Partie.</w:t>
      </w:r>
    </w:p>
    <w:p>
      <w:pPr>
        <w:spacing w:after="120" w:line="276"/>
        <w:jc w:val="both"/>
      </w:pPr>
      <w:r>
        <w:t xml:space="preserve">Chaque Partie s'interdit d'utiliser les informations confidentielles de l'autre Partie à d'autres fins que l'exécution de la Mission.</w:t>
      </w:r>
    </w:p>
    <w:p>
      <w:pPr>
        <w:spacing w:after="120" w:line="276"/>
        <w:jc w:val="both"/>
      </w:pPr>
      <w:r>
        <w:t xml:space="preserve">Cette obligation ne s'applique pas aux informations qui sont tombées dans le domaine public sans faute de la Partie réceptrice, qui étaient déjà connues d'elle avant leur communication, ou dont la divulgation est requise par la loi, une décision de justice ou une autorité compétente.</w:t>
      </w:r>
    </w:p>
    <w:p>
      <w:pPr>
        <w:spacing w:after="120" w:line="276"/>
        <w:jc w:val="both"/>
      </w:pPr>
      <w:r>
        <w:t xml:space="preserve">L'obligation de confidentialité, prise en application de l'article 1112-2 du Code civil, demeure en vigueur pendant toute la durée du contrat et pendant [X] ans suivant son terme.</w:t>
      </w:r>
    </w:p>
    <w:p>
      <w:pPr>
        <w:spacing w:after="120" w:line="276"/>
        <w:jc w:val="both"/>
      </w:pPr>
      <w:r>
        <w:t xml:space="preserve">L'Agence peut, sauf opposition écrite du Client, mentionner le Client comme référence commerciale et présenter les créations réalisées dans ses supports de promotion, dans le respect du droit moral et de la confidentialité des informations non publiques.</w:t>
      </w:r>
    </w:p>
    <w:p>
      <w:pPr>
        <w:pStyle w:val="Heading1"/>
        <w:spacing w:after="120" w:before="280"/>
      </w:pPr>
      <w:r>
        <w:rPr>
          <w:b/>
          <w:bCs/>
          <w:color w:val="0D1B2E"/>
          <w:sz w:val="24"/>
          <w:szCs w:val="24"/>
        </w:rPr>
        <w:t xml:space="preserve">Article 11. Responsabilité</w:t>
      </w:r>
    </w:p>
    <w:p>
      <w:pPr>
        <w:spacing w:after="120" w:line="276"/>
        <w:jc w:val="both"/>
      </w:pPr>
      <w:r>
        <w:t xml:space="preserve">L'Agence est responsable, dans les conditions de droit commun de l'article 1231-1 du Code civil, de la bonne exécution des obligations mises à sa charge par le présent contrat, selon qu'elles relèvent d'une obligation de moyens ou de résultat au sens de l'article 3.</w:t>
      </w:r>
    </w:p>
    <w:p>
      <w:pPr>
        <w:spacing w:after="120" w:line="276"/>
        <w:jc w:val="both"/>
      </w:pPr>
      <w:r>
        <w:t xml:space="preserve">La responsabilité de l'Agence est limitée aux dommages directs, matériels et prévisibles subis par le Client. Sont exclus les dommages indirects, notamment la perte de chiffre d'affaires, la perte de bénéfice, la perte de clientèle, l'atteinte à l'image ou le préjudice commercial.</w:t>
      </w:r>
    </w:p>
    <w:p>
      <w:pPr>
        <w:spacing w:after="120" w:line="276"/>
        <w:jc w:val="both"/>
      </w:pPr>
      <w:r>
        <w:t xml:space="preserve">En tout état de cause, et hors les cas visés à l'alinéa suivant, le montant total de l'indemnisation susceptible d'être mise à la charge de l'Agence, toutes causes confondues, ne peut excéder le montant total hors taxes des sommes effectivement perçues par l'Agence au titre du présent contrat au cours des [douze] derniers mois.</w:t>
      </w:r>
    </w:p>
    <w:p>
      <w:pPr>
        <w:spacing w:after="120" w:line="276"/>
        <w:jc w:val="both"/>
      </w:pPr>
      <w:r>
        <w:t xml:space="preserve">La présente limitation ne s'applique pas en cas de faute lourde ou dolosive de l'Agence, en cas de dommage corporel, ni en cas d'atteinte à la propriété intellectuelle de tiers. Elle ne saurait davantage vider de sa substance l'obligation essentielle de l'Agence, conformément à l'article 1170 du Code civil.</w:t>
      </w:r>
    </w:p>
    <w:p>
      <w:pPr>
        <w:spacing w:after="120" w:line="276"/>
        <w:jc w:val="both"/>
      </w:pPr>
      <w:r>
        <w:t xml:space="preserve">Le Client fournit à l'Agence, en temps utile, les informations, éléments, contenus, validations et accès nécessaires à l'exécution de la Mission. L'Agence ne saurait être tenue responsable des conséquences d'un manquement du Client à ses obligations de collaboration, ni des retards ou non-conformités en résultant.</w:t>
      </w:r>
    </w:p>
    <w:p>
      <w:pPr>
        <w:spacing w:after="120" w:line="276"/>
        <w:jc w:val="both"/>
      </w:pPr>
      <w:r>
        <w:t xml:space="preserve">Chaque Partie déclare être titulaire des assurances nécessaires à la couverture de sa responsabilité professionnelle et s'engage à les maintenir en vigueur pendant toute la durée du contrat.</w:t>
      </w:r>
    </w:p>
    <w:p>
      <w:pPr>
        <w:pStyle w:val="Heading1"/>
        <w:spacing w:after="120" w:before="280"/>
      </w:pPr>
      <w:r>
        <w:rPr>
          <w:b/>
          <w:bCs/>
          <w:color w:val="0D1B2E"/>
          <w:sz w:val="24"/>
          <w:szCs w:val="24"/>
        </w:rPr>
        <w:t xml:space="preserve">Article 12. Résiliation</w:t>
      </w:r>
    </w:p>
    <w:p>
      <w:pPr>
        <w:spacing w:after="120" w:line="276"/>
        <w:jc w:val="both"/>
      </w:pPr>
      <w:r>
        <w:t xml:space="preserve">En cas de manquement par l'une des Parties à l'une de ses obligations contractuelles, l'autre Partie peut lui adresser une mise en demeure, par lettre recommandée avec accusé de réception, d'exécuter son obligation dans un délai de [X] jours.</w:t>
      </w:r>
    </w:p>
    <w:p>
      <w:pPr>
        <w:spacing w:after="120" w:line="276"/>
        <w:jc w:val="both"/>
      </w:pPr>
      <w:r>
        <w:t xml:space="preserve">A défaut d'exécution à l'expiration de ce délai, la Partie créancière peut résilier le contrat de plein droit, par lettre recommandée avec accusé de réception, conformément aux articles 1224 et suivants du Code civil, sans préjudice des dommages et intérêts auxquels elle pourrait prétendre.</w:t>
      </w:r>
    </w:p>
    <w:p>
      <w:pPr>
        <w:spacing w:after="120" w:line="276"/>
        <w:jc w:val="both"/>
      </w:pPr>
      <w:r>
        <w:t xml:space="preserve">En cas de résiliation, l'Agence est rémunérée des Prestations effectivement réalisées et des travaux en cours à la date d'effet de la résiliation, au prorata de leur avancement.</w:t>
      </w:r>
    </w:p>
    <w:p>
      <w:pPr>
        <w:spacing w:after="120" w:line="276"/>
        <w:jc w:val="both"/>
      </w:pPr>
      <w:r>
        <w:t xml:space="preserve">Les créations et livrables déjà réalisés et payés sont remis au Client. Les créations non intégralement payées ne font l'objet d'aucune cession de droits, l'Agence en conservant la propriété jusqu'au complet paiement.</w:t>
      </w:r>
    </w:p>
    <w:p>
      <w:pPr>
        <w:spacing w:after="120" w:line="276"/>
        <w:jc w:val="both"/>
      </w:pPr>
      <w:r>
        <w:t xml:space="preserve">Chaque Partie restitue à l'autre, dans un délai de [X] jours suivant la fin du contrat, les éléments, documents et matériels qui lui ont été confiés.</w:t>
      </w:r>
    </w:p>
    <w:p>
      <w:pPr>
        <w:pStyle w:val="Heading1"/>
        <w:spacing w:after="120" w:before="280"/>
      </w:pPr>
      <w:r>
        <w:rPr>
          <w:b/>
          <w:bCs/>
          <w:color w:val="0D1B2E"/>
          <w:sz w:val="24"/>
          <w:szCs w:val="24"/>
        </w:rPr>
        <w:t xml:space="preserve">Article 13. Force majeure</w:t>
      </w:r>
    </w:p>
    <w:p>
      <w:pPr>
        <w:spacing w:after="120" w:line="276"/>
        <w:jc w:val="both"/>
      </w:pPr>
      <w:r>
        <w:t xml:space="preserve">Aucune des Parties ne peut être tenue responsable d'un manquement à ses obligations résultant d'un cas de force majeure au sens de l'article 1218 du Code civil, soit un événement échappant à son contrôle, qui ne pouvait être raisonnablement prévu lors de la conclusion du contrat et dont les effets ne peuvent être évités par des mesures appropriées.</w:t>
      </w:r>
    </w:p>
    <w:p>
      <w:pPr>
        <w:spacing w:after="120" w:line="276"/>
        <w:jc w:val="both"/>
      </w:pPr>
      <w:r>
        <w:t xml:space="preserve">La Partie empêchée informe l'autre Partie sans délai, par écrit, de la survenance de l'événement et de sa durée prévisible. L'exécution des obligations affectées est suspendue pendant la durée de l'empêchement.</w:t>
      </w:r>
    </w:p>
    <w:p>
      <w:pPr>
        <w:spacing w:after="120" w:line="276"/>
        <w:jc w:val="both"/>
      </w:pPr>
      <w:r>
        <w:t xml:space="preserve">Si l'empêchement est définitif ou se prolonge au delà de [X] jours, le contrat peut être résolu de plein droit par l'une ou l'autre des Parties, sans indemnité, les Prestations déjà exécutées restant dues.</w:t>
      </w:r>
    </w:p>
    <w:p>
      <w:pPr>
        <w:pStyle w:val="Heading1"/>
        <w:spacing w:after="120" w:before="280"/>
      </w:pPr>
      <w:r>
        <w:rPr>
          <w:b/>
          <w:bCs/>
          <w:color w:val="0D1B2E"/>
          <w:sz w:val="24"/>
          <w:szCs w:val="24"/>
        </w:rPr>
        <w:t xml:space="preserve">Article 14. Protection des données à caractère personnel</w:t>
      </w:r>
    </w:p>
    <w:p>
      <w:pPr>
        <w:spacing w:after="120" w:line="276"/>
        <w:jc w:val="both"/>
      </w:pPr>
      <w:r>
        <w:t xml:space="preserve">Dans l'hypothèse où l'exécution de la Mission conduit l'Agence à traiter des données à caractère personnel pour le compte du Client, les Parties se conforment au Règlement (UE) 2016/679 du 27 avril 2016 et à la loi n° 78-17 du 6 janvier 1978 modifiée.</w:t>
      </w:r>
    </w:p>
    <w:p>
      <w:pPr>
        <w:spacing w:after="120" w:line="276"/>
        <w:jc w:val="both"/>
      </w:pPr>
      <w:r>
        <w:t xml:space="preserve">Chaque Partie agit en qualité de responsable de traitement pour les données qu'elle collecte pour son propre compte. Lorsque l'Agence agit en qualité de sous-traitant au sens de l'article 28 du Règlement précité, les Parties concluent une annexe de traitement des données précisant les catégories de données, les finalités, la durée et les mesures de sécurité applicables.</w:t>
      </w:r>
    </w:p>
    <w:p>
      <w:pPr>
        <w:spacing w:after="120" w:line="276"/>
        <w:jc w:val="both"/>
      </w:pPr>
      <w:r>
        <w:t xml:space="preserve">Chaque Partie s'engage à ne conserver les données que le temps nécessaire aux finalités poursuivies et à mettre en œuvre les mesures techniques et organisationnelles appropriées pour en garantir la sécurité.</w:t>
      </w:r>
    </w:p>
    <w:p>
      <w:pPr>
        <w:pStyle w:val="Heading1"/>
        <w:spacing w:after="120" w:before="280"/>
      </w:pPr>
      <w:r>
        <w:rPr>
          <w:b/>
          <w:bCs/>
          <w:color w:val="0D1B2E"/>
          <w:sz w:val="24"/>
          <w:szCs w:val="24"/>
        </w:rPr>
        <w:t xml:space="preserve">Article 15. Cession et sous-traitance du contrat</w:t>
      </w:r>
    </w:p>
    <w:p>
      <w:pPr>
        <w:spacing w:after="120" w:line="276"/>
        <w:jc w:val="both"/>
      </w:pPr>
      <w:r>
        <w:t xml:space="preserve">Le présent contrat, conclu en considération de la personne de l'Agence, ne peut être cédé ou transféré par l'une des Parties à un tiers sans l'accord écrit préalable de l'autre Partie.</w:t>
      </w:r>
    </w:p>
    <w:p>
      <w:pPr>
        <w:spacing w:after="120" w:line="276"/>
        <w:jc w:val="both"/>
      </w:pPr>
      <w:r>
        <w:t xml:space="preserve">Le recours de l'Agence à des sous-traitants pour l'exécution des Prestations demeure régi par l'article 6 du présent contrat.</w:t>
      </w:r>
    </w:p>
    <w:p>
      <w:pPr>
        <w:pStyle w:val="Heading1"/>
        <w:spacing w:after="120" w:before="280"/>
      </w:pPr>
      <w:r>
        <w:rPr>
          <w:b/>
          <w:bCs/>
          <w:color w:val="0D1B2E"/>
          <w:sz w:val="24"/>
          <w:szCs w:val="24"/>
        </w:rPr>
        <w:t xml:space="preserve">Article 16. Stipulations générales</w:t>
      </w:r>
    </w:p>
    <w:p>
      <w:pPr>
        <w:spacing w:after="120" w:line="276"/>
        <w:jc w:val="both"/>
      </w:pPr>
      <w:r>
        <w:t xml:space="preserve">Intégralité. Le présent contrat et ses annexes expriment l'intégralité de l'accord des Parties et remplacent tout engagement antérieur, écrit ou verbal, portant sur le même objet.</w:t>
      </w:r>
    </w:p>
    <w:p>
      <w:pPr>
        <w:spacing w:after="120" w:line="276"/>
        <w:jc w:val="both"/>
      </w:pPr>
      <w:r>
        <w:t xml:space="preserve">Tolérance. Le fait pour l'une des Parties de ne pas se prévaloir d'un manquement de l'autre Partie à l'une de ses obligations ne saurait être interprété comme une renonciation à s'en prévaloir ultérieurement.</w:t>
      </w:r>
    </w:p>
    <w:p>
      <w:pPr>
        <w:spacing w:after="120" w:line="276"/>
        <w:jc w:val="both"/>
      </w:pPr>
      <w:r>
        <w:t xml:space="preserve">Nullité partielle. Si l'une des stipulations du présent contrat était déclarée nulle ou inapplicable, les autres stipulations conserveraient leur pleine force et les Parties s'efforceraient de lui substituer une stipulation valable d'effet équivalent.</w:t>
      </w:r>
    </w:p>
    <w:p>
      <w:pPr>
        <w:spacing w:after="120" w:line="276"/>
        <w:jc w:val="both"/>
      </w:pPr>
      <w:r>
        <w:t xml:space="preserve">Notifications. Toute notification au titre du présent contrat est adressée aux adresses des sièges sociaux figurant en tête des présentes, par lettre recommandée avec accusé de réception ou par tout moyen permettant d'en établir la réception.</w:t>
      </w:r>
    </w:p>
    <w:p>
      <w:pPr>
        <w:pStyle w:val="Heading1"/>
        <w:spacing w:after="120" w:before="280"/>
      </w:pPr>
      <w:r>
        <w:rPr>
          <w:b/>
          <w:bCs/>
          <w:color w:val="0D1B2E"/>
          <w:sz w:val="24"/>
          <w:szCs w:val="24"/>
        </w:rPr>
        <w:t xml:space="preserve">Article 17. Droit applicable et règlement des litiges</w:t>
      </w:r>
    </w:p>
    <w:p>
      <w:pPr>
        <w:spacing w:after="120" w:line="276"/>
        <w:jc w:val="both"/>
      </w:pPr>
      <w:r>
        <w:t xml:space="preserve">Le présent contrat est régi par le droit français.</w:t>
      </w:r>
    </w:p>
    <w:p>
      <w:pPr>
        <w:spacing w:after="120" w:line="276"/>
        <w:jc w:val="both"/>
      </w:pPr>
      <w:r>
        <w:t xml:space="preserve">En cas de différend relatif à sa formation, son interprétation, son exécution ou sa rupture, les Parties s'engagent à rechercher une solution amiable préalable, dans un délai de [X] jours à compter de la notification écrite du différend par l'une des Parties à l'autre.</w:t>
      </w:r>
    </w:p>
    <w:p>
      <w:pPr>
        <w:spacing w:after="120" w:line="276"/>
        <w:jc w:val="both"/>
      </w:pPr>
      <w:r>
        <w:t xml:space="preserve">A défaut d'accord amiable dans ce délai, le litige est soumis à la compétence exclusive du Tribunal de commerce de [ville], nonobstant pluralité de défendeurs ou appel en garantie.</w:t>
      </w:r>
    </w:p>
    <w:p>
      <w:pPr>
        <w:spacing w:before="400"/>
      </w:pPr>
    </w:p>
    <w:p>
      <w:pPr>
        <w:spacing w:after="120" w:line="276"/>
        <w:jc w:val="both"/>
      </w:pPr>
      <w:r>
        <w:t xml:space="preserve">Fait à [ville], le [date], en deux (2) exemplaires originaux, chacune des Parties reconnaissant avoir reçu le sien.</w:t>
      </w:r>
    </w:p>
    <w:p>
      <w:pPr>
        <w:spacing w:after="120" w:line="276"/>
        <w:jc w:val="both"/>
      </w:pPr>
      <w:r>
        <w:t xml:space="preserve">Pour l'Agence : [Nom et prénom, qualité, signature précédée de la mention « Lu et approuvé »]</w:t>
      </w:r>
    </w:p>
    <w:p>
      <w:pPr>
        <w:spacing w:after="120" w:line="276"/>
        <w:jc w:val="both"/>
      </w:pPr>
      <w:r>
        <w:t xml:space="preserve">Pour le Client : [Nom et prénom, qualité, signature précédée de la mention « Lu et approuvé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 DE SERVICES DE COMMUNICATION</dc:title>
  <dc:creator>Pactolane</dc:creator>
  <dc:description>Modele de contrat Pactolane, a adapter.</dc:description>
  <cp:lastModifiedBy>Un-named</cp:lastModifiedBy>
  <cp:revision>1</cp:revision>
  <dcterms:created xsi:type="dcterms:W3CDTF">2026-07-19T22:13:58.451Z</dcterms:created>
  <dcterms:modified xsi:type="dcterms:W3CDTF">2026-07-19T22:13:58.451Z</dcterms:modified>
</cp:coreProperties>
</file>

<file path=docProps/custom.xml><?xml version="1.0" encoding="utf-8"?>
<Properties xmlns="http://schemas.openxmlformats.org/officeDocument/2006/custom-properties" xmlns:vt="http://schemas.openxmlformats.org/officeDocument/2006/docPropsVTypes"/>
</file>