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D'ARCHITECTE D'INTÉRIEUR</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[Nom et prénom ou dénomination sociale], architecte d'intérieur, [exerçant en qualité de / forme sociale au capital de [montant] euros], immatriculé(e) sous le numéro [numéro SIREN / SIRET], dont le [domicile professionnel / siège social] est situé [adresse complète], [représenté(e) par [Nom et prénom] en qualité de [fonction],]</w:t>
      </w:r>
    </w:p>
    <w:p>
      <w:pPr>
        <w:spacing w:after="120" w:line="276"/>
        <w:jc w:val="both"/>
      </w:pPr>
      <w:r>
        <w:t xml:space="preserve">Ci-après dénommé(e) « le Prestataire »,</w:t>
      </w:r>
    </w:p>
    <w:p>
      <w:pPr>
        <w:spacing w:after="120" w:line="276"/>
        <w:jc w:val="both"/>
      </w:pPr>
      <w:r>
        <w:t xml:space="preserve">D'autre part,</w:t>
      </w:r>
    </w:p>
    <w:p>
      <w:pPr>
        <w:spacing w:after="120" w:line="276"/>
        <w:jc w:val="both"/>
      </w:pPr>
      <w:r>
        <w:t xml:space="preserve">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Client souhaite confier à un professionnel indépendant une mission de conception, d'aménagement et, le cas échéant, de suivi de travaux portant sur [description sommaire du projet et des locaux concernés, par exemple : l'aménagement de ses bureaux situés [adresse]].</w:t>
      </w:r>
    </w:p>
    <w:p>
      <w:pPr>
        <w:spacing w:after="120" w:line="276"/>
        <w:jc w:val="both"/>
      </w:pPr>
      <w:r>
        <w:t xml:space="preserve">Le Prestataire exerce la profession d'architecte d'intérieur à titre indépendant et dispose de la compétence, de l'expérience et des moyens nécessaires à la réalisation de cette mission.</w:t>
      </w:r>
    </w:p>
    <w:p>
      <w:pPr>
        <w:spacing w:after="120" w:line="276"/>
        <w:jc w:val="both"/>
      </w:pPr>
      <w:r>
        <w:t xml:space="preserve">Après échanges préalables au cours desquels le Prestataire a pris connaissance des besoins et des contraintes du Client, les Parties se sont rapprochées pour définir les conditions de leur collaboration.</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Objet et périmètre de la mission</w:t>
      </w:r>
    </w:p>
    <w:p>
      <w:pPr>
        <w:spacing w:after="120" w:line="276"/>
        <w:jc w:val="both"/>
      </w:pPr>
      <w:r>
        <w:t xml:space="preserve">Le présent contrat a pour objet de définir les conditions dans lesquelles le Prestataire réalise, pour le compte du Client, une mission d'architecture d'intérieur portant sur [description du projet, par exemple : l'étude d'implantation, la conception de l'aménagement et le suivi des travaux des locaux situés [adresse]].</w:t>
      </w:r>
    </w:p>
    <w:p>
      <w:pPr>
        <w:spacing w:after="120" w:line="276"/>
        <w:jc w:val="both"/>
      </w:pPr>
      <w:r>
        <w:t xml:space="preserve">La mission comprend, selon les phases définies à l'article 2, tout ou partie des interventions suivantes :</w:t>
      </w:r>
    </w:p>
    <w:p>
      <w:pPr>
        <w:spacing w:after="120" w:line="276"/>
        <w:jc w:val="both"/>
      </w:pPr>
      <w:r>
        <w:t xml:space="preserve">(a) une phase de conception, comprenant le diagnostic des lieux, l'esquisse, l'avant-projet, le choix des matériaux, des mobiliers et des ambiances, ainsi que la production des plans, croquis et représentations associés ;</w:t>
      </w:r>
    </w:p>
    <w:p>
      <w:pPr>
        <w:spacing w:after="120" w:line="276"/>
        <w:jc w:val="both"/>
      </w:pPr>
      <w:r>
        <w:t xml:space="preserve">(b) le cas échéant, une phase de maîtrise d'œuvre d'exécution, comprenant la consultation des entreprises, l'analyse des devis, la coordination des corps de métier et le suivi de la bonne exécution des travaux jusqu'à leur réception.</w:t>
      </w:r>
    </w:p>
    <w:p>
      <w:pPr>
        <w:spacing w:after="120" w:line="276"/>
        <w:jc w:val="both"/>
      </w:pPr>
      <w:r>
        <w:t xml:space="preserve">Le programme détaillé de la mission, les contraintes techniques et fonctionnelles ainsi que les attentes du Client figurent dans le cahier des charges annexé au présent contrat (Annexe 1), dont les stipulations font partie intégrante de la convention.</w:t>
      </w:r>
    </w:p>
    <w:p>
      <w:pPr>
        <w:spacing w:after="120" w:line="276"/>
        <w:jc w:val="both"/>
      </w:pPr>
      <w:r>
        <w:t xml:space="preserve">Toute prestation non prévue au présent contrat ou au cahier des charges annexé, notamment toute modification du programme, tout rendu ou toute vue supplémentaire au-delà du nombre convenu à l'article 2, fait l'objet d'un avenant écrit préalable précisant son contenu, son délai et sa rémunération.</w:t>
      </w:r>
    </w:p>
    <w:p>
      <w:pPr>
        <w:spacing w:after="120" w:line="276"/>
        <w:jc w:val="both"/>
      </w:pPr>
      <w:r>
        <w:t xml:space="preserve">Le Prestataire n'assure aucune mission relevant du monopole de l'architecte inscrit à l'Ordre au sens de la loi n° 77-2 du 3 janvier 1977 sur l'architecture, notamment l'établissement du projet architectural soumis à permis de construire, sauf stipulation expresse contraire et recours à un professionnel dûment habilité.</w:t>
      </w:r>
    </w:p>
    <w:p>
      <w:pPr>
        <w:pStyle w:val="Heading1"/>
        <w:spacing w:after="120" w:before="280"/>
      </w:pPr>
      <w:r>
        <w:rPr>
          <w:b/>
          <w:bCs/>
          <w:color w:val="0D1B2E"/>
          <w:sz w:val="24"/>
          <w:szCs w:val="24"/>
        </w:rPr>
        <w:t xml:space="preserve">Article 2. Phases, livrables et délais</w:t>
      </w:r>
    </w:p>
    <w:p>
      <w:pPr>
        <w:spacing w:after="120" w:line="276"/>
        <w:jc w:val="both"/>
      </w:pPr>
      <w:r>
        <w:t xml:space="preserve">La mission se déroule selon les phases successives suivantes, chacune donnant lieu aux livrables et aux critères de réception ci-après :</w:t>
      </w:r>
    </w:p>
    <w:p>
      <w:pPr>
        <w:spacing w:after="120" w:line="276"/>
        <w:jc w:val="both"/>
      </w:pPr>
      <w:r>
        <w:t xml:space="preserve">(a) Phase 1, diagnostic : relevé de l'existant et note de préconisations. Délai indicatif : [X] jours ouvrés à compter de [événement déclencheur].</w:t>
      </w:r>
    </w:p>
    <w:p>
      <w:pPr>
        <w:spacing w:after="120" w:line="276"/>
        <w:jc w:val="both"/>
      </w:pPr>
      <w:r>
        <w:t xml:space="preserve">(b) Phase 2, esquisse : plans d'implantation et principes d'aménagement, comprenant [nombre] proposition(s) et [nombre] aller(s)-retour(s) de modification inclus. Délai indicatif : [X] jours ouvrés.</w:t>
      </w:r>
    </w:p>
    <w:p>
      <w:pPr>
        <w:spacing w:after="120" w:line="276"/>
        <w:jc w:val="both"/>
      </w:pPr>
      <w:r>
        <w:t xml:space="preserve">(c) Phase 3, avant-projet : plans détaillés, coupes, préconisations de matériaux et, le cas échéant, perspectives ou visuels 3D, comprenant [nombre] aller(s)-retour(s) de modification inclus. Délai indicatif : [X] jours ouvrés.</w:t>
      </w:r>
    </w:p>
    <w:p>
      <w:pPr>
        <w:spacing w:after="120" w:line="276"/>
        <w:jc w:val="both"/>
      </w:pPr>
      <w:r>
        <w:t xml:space="preserve">(d) Phase 4, dossier de consultation des entreprises : plans techniques, descriptif des ouvrages et pièces nécessaires à la consultation. Délai indicatif : [X] jours ouvrés.</w:t>
      </w:r>
    </w:p>
    <w:p>
      <w:pPr>
        <w:spacing w:after="120" w:line="276"/>
        <w:jc w:val="both"/>
      </w:pPr>
      <w:r>
        <w:t xml:space="preserve">(e) Phase 5, suivi de chantier : visites de chantier selon une fréquence de [nombre] par [période], comptes rendus de visite et vérification de la conformité des travaux jusqu'à leur réception. Durée : [durée].</w:t>
      </w:r>
    </w:p>
    <w:p>
      <w:pPr>
        <w:spacing w:after="120" w:line="276"/>
        <w:jc w:val="both"/>
      </w:pPr>
      <w:r>
        <w:t xml:space="preserve">Chaque livrable est réputé conforme s'il répond aux critères définis au cahier des charges annexé. À la remise de chaque livrable, le Client dispose d'un délai de [X] jours ouvrés pour formuler par écrit ses éventuelles réserves motivées. À défaut de réserve dans ce délai, le livrable est réputé accepté et la phase correspondante réputée réceptionnée.</w:t>
      </w:r>
    </w:p>
    <w:p>
      <w:pPr>
        <w:spacing w:after="120" w:line="276"/>
        <w:jc w:val="both"/>
      </w:pPr>
      <w:r>
        <w:t xml:space="preserve">Les délais indiqués sont des délais indicatifs qui courent sous réserve de la remise par le Client des informations, autorisations et validations nécessaires. Tout retard imputable au Client ou à un tiers proroge d'autant les délais du Prestataire.</w:t>
      </w:r>
    </w:p>
    <w:p>
      <w:pPr>
        <w:pStyle w:val="Heading1"/>
        <w:spacing w:after="120" w:before="280"/>
      </w:pPr>
      <w:r>
        <w:rPr>
          <w:b/>
          <w:bCs/>
          <w:color w:val="0D1B2E"/>
          <w:sz w:val="24"/>
          <w:szCs w:val="24"/>
        </w:rPr>
        <w:t xml:space="preserve">Article 3. Nature des obligations du Prestataire</w:t>
      </w:r>
    </w:p>
    <w:p>
      <w:pPr>
        <w:spacing w:after="120" w:line="276"/>
        <w:jc w:val="both"/>
      </w:pPr>
      <w:r>
        <w:t xml:space="preserve">Les prestations de conception, de conseil et de coordination sont exécutées par le Prestataire au titre d'une obligation de moyens. Le Prestataire s'engage à mettre en œuvre l'ensemble de son savoir-faire, de sa diligence et des moyens raisonnables propres à la bonne réalisation de la mission, dans le respect des règles de l'art de sa profession.</w:t>
      </w:r>
    </w:p>
    <w:p>
      <w:pPr>
        <w:spacing w:after="120" w:line="276"/>
        <w:jc w:val="both"/>
      </w:pPr>
      <w:r>
        <w:t xml:space="preserve">La remise des livrables datés et définis à l'article 2 constitue une obligation de résultat, limitée à leur production et à leur remise dans les conditions et délais convenus, à l'exclusion de toute garantie quant aux choix esthétiques ou d'opportunité relevant de l'appréciation du Client.</w:t>
      </w:r>
    </w:p>
    <w:p>
      <w:pPr>
        <w:spacing w:after="120" w:line="276"/>
        <w:jc w:val="both"/>
      </w:pPr>
      <w:r>
        <w:t xml:space="preserve">Le Prestataire exécute sa mission en pleine indépendance technique et conformément aux normes et réglementations applicables à la date de la prestation. Il alerte le Client, par écrit, de toute difficulté ou de tout risque de nature à compromettre la bonne exécution de la mission dès qu'il en a connaissance.</w:t>
      </w:r>
    </w:p>
    <w:p>
      <w:pPr>
        <w:spacing w:after="120" w:line="276"/>
        <w:jc w:val="both"/>
      </w:pPr>
      <w:r>
        <w:t xml:space="preserve">Le Client s'oblige à collaborer loyalement, à communiquer au Prestataire l'ensemble des informations, plans, accès et autorisations utiles, et à procéder aux validations dans des délais raisonnables.</w:t>
      </w:r>
    </w:p>
    <w:p>
      <w:pPr>
        <w:pStyle w:val="Heading1"/>
        <w:spacing w:after="120" w:before="280"/>
      </w:pPr>
      <w:r>
        <w:rPr>
          <w:b/>
          <w:bCs/>
          <w:color w:val="0D1B2E"/>
          <w:sz w:val="24"/>
          <w:szCs w:val="24"/>
        </w:rPr>
        <w:t xml:space="preserve">Article 4. Indépendance et absence de lien de subordination</w:t>
      </w:r>
    </w:p>
    <w:p>
      <w:pPr>
        <w:spacing w:after="120" w:line="276"/>
        <w:jc w:val="both"/>
      </w:pPr>
      <w:r>
        <w:t xml:space="preserve">Le Prestataire exécute la mission en qualité de professionnel indépendant. Il organise librement son travail, détermine ses méthodes et son emploi du temps, et n'est soumis à aucun lien de subordination juridique à l'égard du Client.</w:t>
      </w:r>
    </w:p>
    <w:p>
      <w:pPr>
        <w:spacing w:after="120" w:line="276"/>
        <w:jc w:val="both"/>
      </w:pPr>
      <w:r>
        <w:t xml:space="preserve">Le Prestataire demeure libre d'exercer son activité pour d'autres clients et de recourir, sous sa seule responsabilité, aux moyens et collaborateurs de son choix pour l'exécution de la mission, sous réserve du respect des obligations de confidentialité stipulées à l'article 8.</w:t>
      </w:r>
    </w:p>
    <w:p>
      <w:pPr>
        <w:spacing w:after="120" w:line="276"/>
        <w:jc w:val="both"/>
      </w:pPr>
      <w:r>
        <w:t xml:space="preserve">Le Prestataire déclare être immatriculé et à jour de ses obligations sociales et fiscales, et s'engage à remettre au Client, sur sa demande, les documents prévus aux articles L. 8222-1 et D. 8222-5 du Code du travail.</w:t>
      </w:r>
    </w:p>
    <w:p>
      <w:pPr>
        <w:spacing w:after="120" w:line="276"/>
        <w:jc w:val="both"/>
      </w:pPr>
      <w:r>
        <w:t xml:space="preserve">Aucune stipulation du présent contrat ne saurait être interprétée comme créant entre les Parties un contrat de travail, une société, une entreprise commune ou un mandat général de représentation.</w:t>
      </w:r>
    </w:p>
    <w:p>
      <w:pPr>
        <w:pStyle w:val="Heading1"/>
        <w:spacing w:after="120" w:before="280"/>
      </w:pPr>
      <w:r>
        <w:rPr>
          <w:b/>
          <w:bCs/>
          <w:color w:val="0D1B2E"/>
          <w:sz w:val="24"/>
          <w:szCs w:val="24"/>
        </w:rPr>
        <w:t xml:space="preserve">Article 5. Honoraires, facturation et délais de paiement</w:t>
      </w:r>
    </w:p>
    <w:p>
      <w:pPr>
        <w:spacing w:after="120" w:line="276"/>
        <w:jc w:val="both"/>
      </w:pPr>
      <w:r>
        <w:t xml:space="preserve">En rémunération de sa mission, le Prestataire perçoit des honoraires fixés selon la modalité suivante : [au choix : (i) un forfait global de [montant] euros hors taxes ; (ii) un taux horaire de [montant] euros hors taxes, dans la limite d'un plafond de [montant] euros hors taxes ; (iii) un pourcentage de [X] % appliqué au montant hors taxes des travaux, dont l'assiette est constituée par [définition de l'assiette]].</w:t>
      </w:r>
    </w:p>
    <w:p>
      <w:pPr>
        <w:spacing w:after="120" w:line="276"/>
        <w:jc w:val="both"/>
      </w:pPr>
      <w:r>
        <w:t xml:space="preserve">Les honoraires s'entendent hors taxes, majorés de la taxe sur la valeur ajoutée au taux en vigueur. Les frais et débours engagés pour le compte du Client [sont inclus dans les honoraires / sont refacturés au réel sur justificatifs, dans la limite de [montant] euros].</w:t>
      </w:r>
    </w:p>
    <w:p>
      <w:pPr>
        <w:spacing w:after="120" w:line="276"/>
        <w:jc w:val="both"/>
      </w:pPr>
      <w:r>
        <w:t xml:space="preserve">À la signature du présent contrat, le Client verse un acompte de [X] % du montant des honoraires, soit [montant] euros hors taxes. Cet acompte s'impute sur la dernière facture.</w:t>
      </w:r>
    </w:p>
    <w:p>
      <w:pPr>
        <w:spacing w:after="120" w:line="276"/>
        <w:jc w:val="both"/>
      </w:pPr>
      <w:r>
        <w:t xml:space="preserve">Le solde des honoraires est facturé selon l'échéancier suivant, calé sur l'avancement des phases : [répartition par phase, par exemple : [X] % à la remise de l'avant-projet, [X] % à la remise du dossier de consultation, [X] % à la réception des travaux].</w:t>
      </w:r>
    </w:p>
    <w:p>
      <w:pPr>
        <w:spacing w:after="120" w:line="276"/>
        <w:jc w:val="both"/>
      </w:pPr>
      <w:r>
        <w:t xml:space="preserve">Les factures sont payables à [X] jours à compter de leur date d'émission, ce délai ne pouvant en aucun cas excéder soixante jours à compter de la date d'émission de la facture, ou quarante-cinq jours fin de mois si les Parties en conviennent expressément, conformément à l'article L. 441-10 du Code de commerce.</w:t>
      </w:r>
    </w:p>
    <w:p>
      <w:pPr>
        <w:spacing w:after="120" w:line="276"/>
        <w:jc w:val="both"/>
      </w:pPr>
      <w:r>
        <w:t xml:space="preserve">Tout retard de paiement entraîne de plein droit, sans qu'un rappel soit nécessaire, l'application de pénalités de retard calculées à un taux égal à trois fois le taux d'intérêt légal en vigueur, ainsi que le versement d'une indemnité forfaitaire pour frais de recouvrement dont le montant est fixé par l'article D. 441-5 du Code de commerce, sans préjudice d'une indemnisation complémentaire sur justification si les frais réellement exposés sont supérieurs.</w:t>
      </w:r>
    </w:p>
    <w:p>
      <w:pPr>
        <w:spacing w:after="120" w:line="276"/>
        <w:jc w:val="both"/>
      </w:pPr>
      <w:r>
        <w:t xml:space="preserve">En cas de défaut de paiement d'une échéance à son terme, le Prestataire se réserve la faculté, après mise en demeure restée sans effet pendant [X] jours, de suspendre l'exécution de la mission jusqu'au complet paiement des sommes dues.</w:t>
      </w:r>
    </w:p>
    <w:p>
      <w:pPr>
        <w:pStyle w:val="Heading1"/>
        <w:spacing w:after="120" w:before="280"/>
      </w:pPr>
      <w:r>
        <w:rPr>
          <w:b/>
          <w:bCs/>
          <w:color w:val="0D1B2E"/>
          <w:sz w:val="24"/>
          <w:szCs w:val="24"/>
        </w:rPr>
        <w:t xml:space="preserve">Article 6. Propriété intellectuelle et cession des droits</w:t>
      </w:r>
    </w:p>
    <w:p>
      <w:pPr>
        <w:spacing w:after="120" w:line="276"/>
        <w:jc w:val="both"/>
      </w:pPr>
      <w:r>
        <w:t xml:space="preserve">Les plans, croquis, esquisses, perspectives, visuels tridimensionnels et, plus généralement, l'ensemble des documents et créations originaux produits par le Prestataire au titre de la mission constituent des œuvres de l'esprit protégées par le Code de la propriété intellectuelle, notamment son article L. 112-2.</w:t>
      </w:r>
    </w:p>
    <w:p>
      <w:pPr>
        <w:spacing w:after="120" w:line="276"/>
        <w:jc w:val="both"/>
      </w:pPr>
      <w:r>
        <w:t xml:space="preserve">Sous réserve du complet paiement des honoraires correspondants, le Prestataire cède au Client, à titre [exclusif / non exclusif], les droits patrimoniaux d'auteur sur les livrables définitifs remis et acceptés, dans les conditions ci-après.</w:t>
      </w:r>
    </w:p>
    <w:p>
      <w:pPr>
        <w:spacing w:after="120" w:line="276"/>
        <w:jc w:val="both"/>
      </w:pPr>
      <w:r>
        <w:t xml:space="preserve">La cession porte distinctement sur les droits suivants, chacun étant expressément visé conformément à l'article L. 131-3 du Code de la propriété intellectuelle :</w:t>
      </w:r>
    </w:p>
    <w:p>
      <w:pPr>
        <w:spacing w:after="120" w:line="276"/>
        <w:jc w:val="both"/>
      </w:pPr>
      <w:r>
        <w:t xml:space="preserve">(a) le droit de reproduction, c'est-à-dire le droit de reproduire ou de faire reproduire les livrables par tout procédé et sur tout support connu ou inconnu à ce jour, en tout nombre d'exemplaires ;</w:t>
      </w:r>
    </w:p>
    <w:p>
      <w:pPr>
        <w:spacing w:after="120" w:line="276"/>
        <w:jc w:val="both"/>
      </w:pPr>
      <w:r>
        <w:t xml:space="preserve">(b) le droit de représentation, c'est-à-dire le droit de communiquer les livrables au public par tout moyen, notamment par diffusion, exposition ou mise en ligne ;</w:t>
      </w:r>
    </w:p>
    <w:p>
      <w:pPr>
        <w:spacing w:after="120" w:line="276"/>
        <w:jc w:val="both"/>
      </w:pPr>
      <w:r>
        <w:t xml:space="preserve">(c) le droit d'adaptation et de modification, c'est-à-dire le droit d'utiliser les livrables aux fins de réalisation de l'aménagement projeté et, le cas échéant, de les faire adapter par un tiers.</w:t>
      </w:r>
    </w:p>
    <w:p>
      <w:pPr>
        <w:spacing w:after="120" w:line="276"/>
        <w:jc w:val="both"/>
      </w:pPr>
      <w:r>
        <w:t xml:space="preserve">La cession est consentie pour la destination suivante : [définir la destination, par exemple : la réalisation de l'aménagement objet du contrat et la communication institutionnelle du Client]. Toute exploitation étrangère à cette destination requiert l'accord écrit préalable du Prestataire.</w:t>
      </w:r>
    </w:p>
    <w:p>
      <w:pPr>
        <w:spacing w:after="120" w:line="276"/>
        <w:jc w:val="both"/>
      </w:pPr>
      <w:r>
        <w:t xml:space="preserve">La cession est consentie pour le territoire [France / autre étendue géographique] et pour une durée de [durée, par exemple : la durée légale de protection des droits d'auteur].</w:t>
      </w:r>
    </w:p>
    <w:p>
      <w:pPr>
        <w:spacing w:after="120" w:line="276"/>
        <w:jc w:val="both"/>
      </w:pPr>
      <w:r>
        <w:t xml:space="preserve">Le Client s'interdit toute exploitation des livrables non couverte par la présente cession, notamment leur réutilisation pour un projet distinct de celui objet du contrat.</w:t>
      </w:r>
    </w:p>
    <w:p>
      <w:pPr>
        <w:spacing w:after="120" w:line="276"/>
        <w:jc w:val="both"/>
      </w:pPr>
      <w:r>
        <w:t xml:space="preserve">Conformément aux articles L. 121-1 et suivants du Code de la propriété intellectuelle, le droit moral du Prestataire, notamment le droit au respect de son nom, de sa qualité et de son œuvre, est incessible et demeure attaché à sa personne. Le Client s'engage à ne pas dénaturer les créations du Prestataire et à mentionner son nom, dans des conditions raisonnables, lors de toute diffusion des livrables.</w:t>
      </w:r>
    </w:p>
    <w:p>
      <w:pPr>
        <w:spacing w:after="120" w:line="276"/>
        <w:jc w:val="both"/>
      </w:pPr>
      <w:r>
        <w:t xml:space="preserve">Jusqu'au complet paiement des honoraires, le Prestataire conserve l'ensemble des droits sur les livrables, dont l'exploitation par le Client demeure subordonnée à ce paiement.</w:t>
      </w:r>
    </w:p>
    <w:p>
      <w:pPr>
        <w:pStyle w:val="Heading1"/>
        <w:spacing w:after="120" w:before="280"/>
      </w:pPr>
      <w:r>
        <w:rPr>
          <w:b/>
          <w:bCs/>
          <w:color w:val="0D1B2E"/>
          <w:sz w:val="24"/>
          <w:szCs w:val="24"/>
        </w:rPr>
        <w:t xml:space="preserve">Article 7. Assurance</w:t>
      </w:r>
    </w:p>
    <w:p>
      <w:pPr>
        <w:spacing w:after="120" w:line="276"/>
        <w:jc w:val="both"/>
      </w:pPr>
      <w:r>
        <w:t xml:space="preserve">Le Prestataire déclare être titulaire d'une assurance de responsabilité civile professionnelle couvrant les conséquences pécuniaires de la responsabilité qu'il peut encourir au titre de l'exécution de la mission, souscrite auprès de [compagnie] sous le numéro de police [numéro].</w:t>
      </w:r>
    </w:p>
    <w:p>
      <w:pPr>
        <w:spacing w:after="120" w:line="276"/>
        <w:jc w:val="both"/>
      </w:pPr>
      <w:r>
        <w:t xml:space="preserve">Lorsque la mission comprend une maîtrise d'œuvre de travaux susceptibles d'engager la responsabilité des constructeurs au sens de l'article 1792 du Code civil, le Prestataire déclare être titulaire des assurances obligatoires correspondantes et s'engage à en justifier auprès du Client.</w:t>
      </w:r>
    </w:p>
    <w:p>
      <w:pPr>
        <w:spacing w:after="120" w:line="276"/>
        <w:jc w:val="both"/>
      </w:pPr>
      <w:r>
        <w:t xml:space="preserve">Le Prestataire remet au Client, à la signature du contrat puis sur simple demande, une attestation d'assurance en cours de validité. Il s'engage à maintenir ces garanties pendant toute la durée de la mission et à informer le Client de toute modification ou résiliation susceptible d'en affecter la couverture.</w:t>
      </w:r>
    </w:p>
    <w:p>
      <w:pPr>
        <w:pStyle w:val="Heading1"/>
        <w:spacing w:after="120" w:before="280"/>
      </w:pPr>
      <w:r>
        <w:rPr>
          <w:b/>
          <w:bCs/>
          <w:color w:val="0D1B2E"/>
          <w:sz w:val="24"/>
          <w:szCs w:val="24"/>
        </w:rPr>
        <w:t xml:space="preserve">Article 8. Confidentialité</w:t>
      </w:r>
    </w:p>
    <w:p>
      <w:pPr>
        <w:spacing w:after="120" w:line="276"/>
        <w:jc w:val="both"/>
      </w:pPr>
      <w:r>
        <w:t xml:space="preserve">Chaque Partie s'engage à conserver strictement confidentielles l'ensemble des informations, documents et données de toute nature communiqués par l'autre Partie ou dont elle a connaissance à l'occasion de l'exécution du contrat, notamment les projets de développement, les données commerciales et les caractéristiques des locaux du Client.</w:t>
      </w:r>
    </w:p>
    <w:p>
      <w:pPr>
        <w:spacing w:after="120" w:line="276"/>
        <w:jc w:val="both"/>
      </w:pPr>
      <w:r>
        <w:t xml:space="preserve">Cette obligation, conforme au devoir de confidentialité prévu à l'article 1112-2 du Code civil, ne s'applique pas aux informations qui sont ou tombent dans le domaine public sans faute de la Partie qui les reçoit, qui étaient déjà légitimement connues d'elle, ou dont la divulgation est requise par une disposition légale, réglementaire ou une décision de justice.</w:t>
      </w:r>
    </w:p>
    <w:p>
      <w:pPr>
        <w:spacing w:after="120" w:line="276"/>
        <w:jc w:val="both"/>
      </w:pPr>
      <w:r>
        <w:t xml:space="preserve">L'obligation de confidentialité subsiste pendant toute la durée du contrat et pendant [X] ans à compter de son terme, quelle qu'en soit la cause.</w:t>
      </w:r>
    </w:p>
    <w:p>
      <w:pPr>
        <w:spacing w:after="120" w:line="276"/>
        <w:jc w:val="both"/>
      </w:pPr>
      <w:r>
        <w:t xml:space="preserve">Par exception, le Prestataire est autorisé à mentionner la réalisation de la mission et à présenter les livrables dans le cadre de ses références professionnelles, sauf opposition écrite du Client et sous réserve du respect de la confidentialité des informations sensibles.</w:t>
      </w:r>
    </w:p>
    <w:p>
      <w:pPr>
        <w:pStyle w:val="Heading1"/>
        <w:spacing w:after="120" w:before="280"/>
      </w:pPr>
      <w:r>
        <w:rPr>
          <w:b/>
          <w:bCs/>
          <w:color w:val="0D1B2E"/>
          <w:sz w:val="24"/>
          <w:szCs w:val="24"/>
        </w:rPr>
        <w:t xml:space="preserve">Article 9. Responsabilité</w:t>
      </w:r>
    </w:p>
    <w:p>
      <w:pPr>
        <w:spacing w:after="120" w:line="276"/>
        <w:jc w:val="both"/>
      </w:pPr>
      <w:r>
        <w:t xml:space="preserve">Le Prestataire est responsable, dans les conditions du droit commun et notamment de l'article 1231-1 du Code civil, des dommages directs causés au Client résultant d'un manquement prouvé à ses obligations contractuelles.</w:t>
      </w:r>
    </w:p>
    <w:p>
      <w:pPr>
        <w:spacing w:after="120" w:line="276"/>
        <w:jc w:val="both"/>
      </w:pPr>
      <w:r>
        <w:t xml:space="preserve">La responsabilité du Prestataire est expressément limitée à la réparation des dommages directs et prévisibles. Sont exclus les dommages indirects, tels que la perte d'exploitation, la perte de chiffre d'affaires, la perte de données ou l'atteinte à l'image.</w:t>
      </w:r>
    </w:p>
    <w:p>
      <w:pPr>
        <w:spacing w:after="120" w:line="276"/>
        <w:jc w:val="both"/>
      </w:pPr>
      <w:r>
        <w:t xml:space="preserve">En tout état de cause, et sauf disposition légale impérative contraire, le montant total des sommes dues par le Prestataire au titre de sa responsabilité contractuelle, toutes causes confondues, ne peut excéder le montant hors taxes des honoraires effectivement perçus au titre de la phase à l'origine du dommage.</w:t>
      </w:r>
    </w:p>
    <w:p>
      <w:pPr>
        <w:spacing w:after="120" w:line="276"/>
        <w:jc w:val="both"/>
      </w:pPr>
      <w:r>
        <w:t xml:space="preserve">Les limitations et exclusions qui précèdent ne s'appliquent ni en cas de faute lourde ou dolosive du Prestataire, ni en cas de dommage corporel, ni lorsqu'elles auraient pour effet de priver de sa substance l'obligation essentielle du Prestataire au sens de l'article 1170 du Code civil.</w:t>
      </w:r>
    </w:p>
    <w:p>
      <w:pPr>
        <w:spacing w:after="120" w:line="276"/>
        <w:jc w:val="both"/>
      </w:pPr>
      <w:r>
        <w:t xml:space="preserve">Le Client demeure seul responsable de l'opportunité de ses décisions, du respect des autorisations administratives lui incombant et du choix des entreprises qu'il contracte directement pour la réalisation des travaux.</w:t>
      </w:r>
    </w:p>
    <w:p>
      <w:pPr>
        <w:pStyle w:val="Heading1"/>
        <w:spacing w:after="120" w:before="280"/>
      </w:pPr>
      <w:r>
        <w:rPr>
          <w:b/>
          <w:bCs/>
          <w:color w:val="0D1B2E"/>
          <w:sz w:val="24"/>
          <w:szCs w:val="24"/>
        </w:rPr>
        <w:t xml:space="preserve">Article 10. Durée et résiliation</w:t>
      </w:r>
    </w:p>
    <w:p>
      <w:pPr>
        <w:spacing w:after="120" w:line="276"/>
        <w:jc w:val="both"/>
      </w:pPr>
      <w:r>
        <w:t xml:space="preserve">Le présent contrat prend effet à sa date de signature et se poursuit jusqu'à la complète exécution de la mission, sauf résiliation anticipée dans les conditions ci-après.</w:t>
      </w:r>
    </w:p>
    <w:p>
      <w:pPr>
        <w:spacing w:after="120" w:line="276"/>
        <w:jc w:val="both"/>
      </w:pPr>
      <w:r>
        <w:t xml:space="preserve">En cas de manquement par l'une des Parties à l'une de ses obligations contractuelles, l'autre Partie peut résilier le contrat de plein droit, conformément aux articles 1224 et suivants du Code civil, après mise en demeure adressée par lettre recommandée avec accusé de réception, demeurée sans effet à l'expiration d'un délai de [X] jours, la mise en demeure mentionnant expressément l'intention de se prévaloir de la présente clause.</w:t>
      </w:r>
    </w:p>
    <w:p>
      <w:pPr>
        <w:spacing w:after="120" w:line="276"/>
        <w:jc w:val="both"/>
      </w:pPr>
      <w:r>
        <w:t xml:space="preserve">En cas de résiliation, le Prestataire est rémunéré des prestations et phases effectivement réalisées à la date d'effet de la résiliation, au prorata de l'avancement constaté. Le Client peut se voir remettre les livrables des phases intégralement réglées, dans les conditions de cession prévues à l'article 6.</w:t>
      </w:r>
    </w:p>
    <w:p>
      <w:pPr>
        <w:spacing w:after="120" w:line="276"/>
        <w:jc w:val="both"/>
      </w:pPr>
      <w:r>
        <w:t xml:space="preserve">À la fin du contrat, quelle qu'en soit la cause, chaque Partie restitue à l'autre, dans un délai de [X] jours, l'ensemble des documents, matériels et éléments confiés lui appartenant.</w:t>
      </w:r>
    </w:p>
    <w:p>
      <w:pPr>
        <w:spacing w:after="120" w:line="276"/>
        <w:jc w:val="both"/>
      </w:pPr>
      <w:r>
        <w:t xml:space="preserve">Les stipulations relatives à la propriété intellectuelle, à la confidentialité et à la responsabilité survivent à la cessation du contrat pour la durée qui leur est propre.</w:t>
      </w:r>
    </w:p>
    <w:p>
      <w:pPr>
        <w:pStyle w:val="Heading1"/>
        <w:spacing w:after="120" w:before="280"/>
      </w:pPr>
      <w:r>
        <w:rPr>
          <w:b/>
          <w:bCs/>
          <w:color w:val="0D1B2E"/>
          <w:sz w:val="24"/>
          <w:szCs w:val="24"/>
        </w:rPr>
        <w:t xml:space="preserve">Article 11. Force majeure</w:t>
      </w:r>
    </w:p>
    <w:p>
      <w:pPr>
        <w:spacing w:after="120" w:line="276"/>
        <w:jc w:val="both"/>
      </w:pPr>
      <w:r>
        <w:t xml:space="preserve">Aucune des Parties ne peut être tenue pour responsable d'un manquement à ses obligations résultant d'un cas de force majeure au sens de l'article 1218 du Code civil et de la jurisprudence des juridictions françaises.</w:t>
      </w:r>
    </w:p>
    <w:p>
      <w:pPr>
        <w:spacing w:after="120" w:line="276"/>
        <w:jc w:val="both"/>
      </w:pPr>
      <w:r>
        <w:t xml:space="preserve">La Partie affectée informe l'autre Partie, dans les meilleurs délais, de la survenance de l'événement et de ses conséquences prévisibles sur l'exécution de la mission. Les obligations affectées sont suspendues pendant la durée de l'empêchement.</w:t>
      </w:r>
    </w:p>
    <w:p>
      <w:pPr>
        <w:spacing w:after="120" w:line="276"/>
        <w:jc w:val="both"/>
      </w:pPr>
      <w:r>
        <w:t xml:space="preserve">Si l'empêchement se prolonge au-delà de [X] jours, chaque Partie peut résilier le contrat de plein droit par lettre recommandée avec accusé de réception, sans indemnité, le Prestataire conservant le bénéfice des honoraires afférents aux prestations déjà exécutées.</w:t>
      </w:r>
    </w:p>
    <w:p>
      <w:pPr>
        <w:pStyle w:val="Heading1"/>
        <w:spacing w:after="120" w:before="280"/>
      </w:pPr>
      <w:r>
        <w:rPr>
          <w:b/>
          <w:bCs/>
          <w:color w:val="0D1B2E"/>
          <w:sz w:val="24"/>
          <w:szCs w:val="24"/>
        </w:rPr>
        <w:t xml:space="preserve">Article 12. Dispositions générales</w:t>
      </w:r>
    </w:p>
    <w:p>
      <w:pPr>
        <w:spacing w:after="120" w:line="276"/>
        <w:jc w:val="both"/>
      </w:pPr>
      <w:r>
        <w:t xml:space="preserve">Le présent contrat, y compris ses annexes, exprime l'intégralité de l'accord des Parties relatif à son objet et prévaut sur tout échange, document ou accord antérieur portant sur le même objet.</w:t>
      </w:r>
    </w:p>
    <w:p>
      <w:pPr>
        <w:spacing w:after="120" w:line="276"/>
        <w:jc w:val="both"/>
      </w:pPr>
      <w:r>
        <w:t xml:space="preserve">Toute modification du contrat doit faire l'objet d'un avenant écrit signé des deux Parties.</w:t>
      </w:r>
    </w:p>
    <w:p>
      <w:pPr>
        <w:spacing w:after="120" w:line="276"/>
        <w:jc w:val="both"/>
      </w:pPr>
      <w:r>
        <w:t xml:space="preserve">Le Prestataire ne peut céder ou transférer le présent contrat, en tout ou partie, sans l'accord écrit préalable du Client. La sous-traitance de tout ou partie de la mission demeure soumise à l'accord préalable du Client et s'exerce sous la seule responsabilité du Prestataire.</w:t>
      </w:r>
    </w:p>
    <w:p>
      <w:pPr>
        <w:spacing w:after="120" w:line="276"/>
        <w:jc w:val="both"/>
      </w:pPr>
      <w:r>
        <w:t xml:space="preserve">Le fait pour l'une des Parties de ne pas se prevaloir d'un manquement de l'autre Partie à l'une de ses obligations ne saurait être interprété comme une renonciation à s'en prévaloir ultérieurement.</w:t>
      </w:r>
    </w:p>
    <w:p>
      <w:pPr>
        <w:spacing w:after="120" w:line="276"/>
        <w:jc w:val="both"/>
      </w:pPr>
      <w:r>
        <w:t xml:space="preserve">Si l'une des stipulations du présent contrat est déclarée nulle ou inapplicable, les autres stipulations conservent leur pleine valeur, les Parties s'engageant à lui substituer une stipulation valable d'effet économique équivalent.</w:t>
      </w:r>
    </w:p>
    <w:p>
      <w:pPr>
        <w:spacing w:after="120" w:line="276"/>
        <w:jc w:val="both"/>
      </w:pPr>
      <w:r>
        <w:t xml:space="preserve">Les Parties élisent domicile aux adresses figurant en tête des présentes. Toute notification est valablement effectuée par lettre recommandée avec accusé de réception ou par tout autre moyen conférant date certaine.</w:t>
      </w:r>
    </w:p>
    <w:p>
      <w:pPr>
        <w:pStyle w:val="Heading1"/>
        <w:spacing w:after="120" w:before="280"/>
      </w:pPr>
      <w:r>
        <w:rPr>
          <w:b/>
          <w:bCs/>
          <w:color w:val="0D1B2E"/>
          <w:sz w:val="24"/>
          <w:szCs w:val="24"/>
        </w:rPr>
        <w:t xml:space="preserve">Article 13. Droit applicable et règlement des litiges</w:t>
      </w:r>
    </w:p>
    <w:p>
      <w:pPr>
        <w:spacing w:after="120" w:line="276"/>
        <w:jc w:val="both"/>
      </w:pPr>
      <w:r>
        <w:t xml:space="preserve">Le présent contrat est soumis au droit français.</w:t>
      </w:r>
    </w:p>
    <w:p>
      <w:pPr>
        <w:spacing w:after="120" w:line="276"/>
        <w:jc w:val="both"/>
      </w:pPr>
      <w:r>
        <w:t xml:space="preserve">En cas de différend relatif à la formation, à l'interprétation, à l'exécution ou à la rupture du contrat, les Parties s'engagent, préalablement à toute action contentieuse, à rechercher une solution amiable dans un délai de [X] jours à compter de la notification écrite du différend par l'une des Parties à l'autre.</w:t>
      </w:r>
    </w:p>
    <w:p>
      <w:pPr>
        <w:spacing w:after="120" w:line="276"/>
        <w:jc w:val="both"/>
      </w:pPr>
      <w:r>
        <w:t xml:space="preserve">À défaut d'accord amiable dans ce délai, le litige est soumis aux tribunaux compétents du ressort de [ville], nonobstant pluralité de défendeurs ou appel en garantie.</w:t>
      </w:r>
    </w:p>
    <w:p>
      <w:pPr>
        <w:spacing w:before="400"/>
      </w:pPr>
    </w:p>
    <w:p>
      <w:pPr>
        <w:spacing w:after="120" w:line="276"/>
        <w:jc w:val="both"/>
      </w:pPr>
      <w:r>
        <w:t xml:space="preserve">Fait à [ville], le [date], en deux (2) exemplaires originaux, un pour chaque Partie, chaque Partie reconnaissant avoir reçu le sien.</w:t>
      </w:r>
    </w:p>
    <w:p>
      <w:pPr>
        <w:spacing w:after="120" w:line="276"/>
        <w:jc w:val="both"/>
      </w:pPr>
      <w:r>
        <w:t xml:space="preserve">Le Client : [Nom, prénom et qualité du signataire], précédé de la mention manuscrite « Lu et approuvé ». Signature :</w:t>
      </w:r>
    </w:p>
    <w:p>
      <w:pPr>
        <w:spacing w:after="120" w:line="276"/>
        <w:jc w:val="both"/>
      </w:pPr>
      <w:r>
        <w:t xml:space="preserve">Le Prestataire : [Nom, prénom et qualité du signataire], précédé de la mention manuscrite « Lu et approuvé ». Signature :</w:t>
      </w:r>
    </w:p>
    <w:p>
      <w:pPr>
        <w:spacing w:after="120" w:line="276"/>
        <w:jc w:val="both"/>
      </w:pPr>
      <w:r>
        <w:t xml:space="preserve">Annexe 1 : Cahier des charges de la mission.</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D'ARCHITECTE D'INTÉRIEUR</dc:title>
  <dc:creator>Pactolane</dc:creator>
  <dc:description>Modele de contrat Pactolane, a adapter.</dc:description>
  <cp:lastModifiedBy>Un-named</cp:lastModifiedBy>
  <cp:revision>1</cp:revision>
  <dcterms:created xsi:type="dcterms:W3CDTF">2026-07-19T22:13:58.413Z</dcterms:created>
  <dcterms:modified xsi:type="dcterms:W3CDTF">2026-07-19T22:13:58.413Z</dcterms:modified>
</cp:coreProperties>
</file>

<file path=docProps/custom.xml><?xml version="1.0" encoding="utf-8"?>
<Properties xmlns="http://schemas.openxmlformats.org/officeDocument/2006/custom-properties" xmlns:vt="http://schemas.openxmlformats.org/officeDocument/2006/docPropsVTypes"/>
</file>