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DE COMMUNITY MANAGEMENT</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[Dénomination sociale du client], [forme sociale] au capital de [montant] euros, dont le siège social est situé [adresse],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le « Client »,</w:t>
      </w:r>
    </w:p>
    <w:p>
      <w:pPr>
        <w:spacing w:after="120" w:line="276"/>
        <w:jc w:val="both"/>
      </w:pPr>
      <w:r>
        <w:t xml:space="preserve">D'une part,</w:t>
      </w:r>
    </w:p>
    <w:p>
      <w:pPr>
        <w:spacing w:after="120" w:line="276"/>
        <w:jc w:val="both"/>
      </w:pPr>
      <w:r>
        <w:t xml:space="preserve">ET :</w:t>
      </w:r>
    </w:p>
    <w:p>
      <w:pPr>
        <w:spacing w:after="120" w:line="276"/>
        <w:jc w:val="both"/>
      </w:pPr>
      <w:r>
        <w:t xml:space="preserve">[Nom, prénom ou dénomination sociale du prestataire], [statut : entrepreneur individuel / micro-entrepreneur / forme sociale au capital de [montant] euros], dont le siège ou domicile professionnel est situé [adresse], immatriculé(e) [au Registre du commerce et des sociétés / au Répertoire des métiers / auprès de l'URSSAF] sous le numéro [numéro SIREN], [le cas échéant] déclaré(e) auprès de [organisme], représenté(e) par [Nom et prénom] en qualité de [fonction],</w:t>
      </w:r>
    </w:p>
    <w:p>
      <w:pPr>
        <w:spacing w:after="120" w:line="276"/>
        <w:jc w:val="both"/>
      </w:pPr>
      <w:r>
        <w:t xml:space="preserve">Ci-après dénommé(e) le « Prestataire »,</w:t>
      </w:r>
    </w:p>
    <w:p>
      <w:pPr>
        <w:spacing w:after="120" w:line="276"/>
        <w:jc w:val="both"/>
      </w:pPr>
      <w:r>
        <w:t xml:space="preserve">D'autre part,</w:t>
      </w:r>
    </w:p>
    <w:p>
      <w:pPr>
        <w:spacing w:after="120" w:line="276"/>
        <w:jc w:val="both"/>
      </w:pPr>
      <w:r>
        <w:t xml:space="preserve">Le Client et le Prestataire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Client exerce une activité de [description de l'activité] et souhaite développer et animer sa présence sur les réseaux sociaux ainsi que gérer les communautés en ligne attachées à sa marque.</w:t>
      </w:r>
    </w:p>
    <w:p>
      <w:pPr>
        <w:spacing w:after="120" w:line="276"/>
        <w:jc w:val="both"/>
      </w:pPr>
      <w:r>
        <w:t xml:space="preserve">Le Prestataire exerce une activité indépendante de community management et déclare disposer des compétences, moyens et références nécessaires à la réalisation de la mission décrite aux présentes, qu'il exécute en toute autonomie et pour le compte d'une clientèle propre.</w:t>
      </w:r>
    </w:p>
    <w:p>
      <w:pPr>
        <w:spacing w:after="120" w:line="276"/>
        <w:jc w:val="both"/>
      </w:pPr>
      <w:r>
        <w:t xml:space="preserve">Les Parties se sont rapprochées et, après avoir échangé sur les besoins du Client et les modalités d'intervention du Prestataire, ont convenu de conclure le présent contrat (ci-après le « Contrat »).</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l'exécution du Contrat, les termes ci-après, employés avec une majuscule, ont la signification suivante :</w:t>
      </w:r>
    </w:p>
    <w:p>
      <w:pPr>
        <w:spacing w:after="120" w:line="276"/>
        <w:jc w:val="both"/>
      </w:pPr>
      <w:r>
        <w:t xml:space="preserve">(a) « Comptes » : l'ensemble des comptes, pages, profils et espaces d'administration ouverts au nom de la marque du Client sur les Plateformes, ainsi que les communautés qui y sont rattachées.</w:t>
      </w:r>
    </w:p>
    <w:p>
      <w:pPr>
        <w:spacing w:after="120" w:line="276"/>
        <w:jc w:val="both"/>
      </w:pPr>
      <w:r>
        <w:t xml:space="preserve">(b) « Contenus » : les publications, textes, visuels, photographies, illustrations, vidéos, animations, calendriers éditoriaux et tout autre élément créé par le Prestataire dans le cadre de la mission.</w:t>
      </w:r>
    </w:p>
    <w:p>
      <w:pPr>
        <w:spacing w:after="120" w:line="276"/>
        <w:jc w:val="both"/>
      </w:pPr>
      <w:r>
        <w:t xml:space="preserve">(c) « Livrables » : les éléments matérialisés remis au Client au titre de la mission, tels que définis à l'article 2.</w:t>
      </w:r>
    </w:p>
    <w:p>
      <w:pPr>
        <w:spacing w:after="120" w:line="276"/>
        <w:jc w:val="both"/>
      </w:pPr>
      <w:r>
        <w:t xml:space="preserve">(d) « Plateformes » : les réseaux sociaux et services en ligne sur lesquels s'exécute la mission, listés à l'article 1.</w:t>
      </w:r>
    </w:p>
    <w:p>
      <w:pPr>
        <w:spacing w:after="120" w:line="276"/>
        <w:jc w:val="both"/>
      </w:pPr>
      <w:r>
        <w:t xml:space="preserve">(e) « Informations Confidentielles » : toute information définie à l'article 8.</w:t>
      </w:r>
    </w:p>
    <w:p>
      <w:pPr>
        <w:pStyle w:val="Heading1"/>
        <w:spacing w:after="120" w:before="280"/>
      </w:pPr>
      <w:r>
        <w:rPr>
          <w:b/>
          <w:bCs/>
          <w:color w:val="0D1B2E"/>
          <w:sz w:val="24"/>
          <w:szCs w:val="24"/>
        </w:rPr>
        <w:t xml:space="preserve">Article 2. Objet et périmètre de la mission</w:t>
      </w:r>
    </w:p>
    <w:p>
      <w:pPr>
        <w:spacing w:after="120" w:line="276"/>
        <w:jc w:val="both"/>
      </w:pPr>
      <w:r>
        <w:t xml:space="preserve">Le Contrat a pour objet de définir les conditions dans lesquelles le Prestataire réalise, pour le compte du Client, une prestation de community management portant sur l'animation et la gestion des Comptes du Client.</w:t>
      </w:r>
    </w:p>
    <w:p>
      <w:pPr>
        <w:spacing w:after="120" w:line="276"/>
        <w:jc w:val="both"/>
      </w:pPr>
      <w:r>
        <w:t xml:space="preserve">La mission porte sur les Plateformes suivantes : [liste des plateformes, par exemple LinkedIn, Instagram, Facebook, TikTok, X].</w:t>
      </w:r>
    </w:p>
    <w:p>
      <w:pPr>
        <w:spacing w:after="120" w:line="276"/>
        <w:jc w:val="both"/>
      </w:pPr>
      <w:r>
        <w:t xml:space="preserve">La mission comprend les prestations suivantes, dans les limites précisées ci-après :</w:t>
      </w:r>
    </w:p>
    <w:p>
      <w:pPr>
        <w:spacing w:after="120" w:line="276"/>
        <w:jc w:val="both"/>
      </w:pPr>
      <w:r>
        <w:t xml:space="preserve">(a) définition et tenue d'une ligne éditoriale et d'un calendrier éditorial ;</w:t>
      </w:r>
    </w:p>
    <w:p>
      <w:pPr>
        <w:spacing w:after="120" w:line="276"/>
        <w:jc w:val="both"/>
      </w:pPr>
      <w:r>
        <w:t xml:space="preserve">(b) conception et rédaction des Contenus ;</w:t>
      </w:r>
    </w:p>
    <w:p>
      <w:pPr>
        <w:spacing w:after="120" w:line="276"/>
        <w:jc w:val="both"/>
      </w:pPr>
      <w:r>
        <w:t xml:space="preserve">(c) publication et programmation des Contenus, à raison de [nombre] publications par [semaine / mois] et par Plateforme ;</w:t>
      </w:r>
    </w:p>
    <w:p>
      <w:pPr>
        <w:spacing w:after="120" w:line="276"/>
        <w:jc w:val="both"/>
      </w:pPr>
      <w:r>
        <w:t xml:space="preserve">(d) modération des commentaires et réponses aux messages, dans un délai de [X] jours ouvrés ;</w:t>
      </w:r>
    </w:p>
    <w:p>
      <w:pPr>
        <w:spacing w:after="120" w:line="276"/>
        <w:jc w:val="both"/>
      </w:pPr>
      <w:r>
        <w:t xml:space="preserve">(e) veille sur les Plateformes et sur l'e-réputation du Client ;</w:t>
      </w:r>
    </w:p>
    <w:p>
      <w:pPr>
        <w:spacing w:after="120" w:line="276"/>
        <w:jc w:val="both"/>
      </w:pPr>
      <w:r>
        <w:t xml:space="preserve">(f) production d'un rapport périodique de performance selon les modalités de l'article 2.</w:t>
      </w:r>
    </w:p>
    <w:p>
      <w:pPr>
        <w:spacing w:after="120" w:line="276"/>
        <w:jc w:val="both"/>
      </w:pPr>
      <w:r>
        <w:t xml:space="preserve">Sont exclues du périmètre, sauf avenant écrit et signé des Parties : [par exemple l'achat d'espace publicitaire, la gestion de campagnes payantes, la production audiovisuelle lourde, la gestion de crise, l'animation d'événements, la création d'un site internet].</w:t>
      </w:r>
    </w:p>
    <w:p>
      <w:pPr>
        <w:spacing w:after="120" w:line="276"/>
        <w:jc w:val="both"/>
      </w:pPr>
      <w:r>
        <w:t xml:space="preserve">Toute prestation excédant le périmètre défini au présent article fait l'objet d'un devis complémentaire et n'est exécutée qu'après accord écrit du Client. Le périmètre défini au présent article prévaut sur toute demande verbale.</w:t>
      </w:r>
    </w:p>
    <w:p>
      <w:pPr>
        <w:pStyle w:val="Heading1"/>
        <w:spacing w:after="120" w:before="280"/>
      </w:pPr>
      <w:r>
        <w:rPr>
          <w:b/>
          <w:bCs/>
          <w:color w:val="0D1B2E"/>
          <w:sz w:val="24"/>
          <w:szCs w:val="24"/>
        </w:rPr>
        <w:t xml:space="preserve">Article 3. Nature de l'obligation et livrables</w:t>
      </w:r>
    </w:p>
    <w:p>
      <w:pPr>
        <w:spacing w:after="120" w:line="276"/>
        <w:jc w:val="both"/>
      </w:pPr>
      <w:r>
        <w:t xml:space="preserve">Le Prestataire est tenu d'une obligation de moyens s'agissant de l'animation des Comptes, du développement des communautés et de l'évolution des indicateurs d'audience et d'engagement. Ces résultats dépendant notamment du fonctionnement des algorithmes des Plateformes et du comportement des audiences, échappant au contrôle du Prestataire, celui-ci s'engage à mettre en œuvre les diligences, la compétence et le soin normalement attendus d'un professionnel de sa spécialité, sans garantir un nombre d'abonnés, un taux d'engagement ou une portée déterminés.</w:t>
      </w:r>
    </w:p>
    <w:p>
      <w:pPr>
        <w:spacing w:after="120" w:line="276"/>
        <w:jc w:val="both"/>
      </w:pPr>
      <w:r>
        <w:t xml:space="preserve">Le Prestataire est tenu d'une obligation de résultat s'agissant des seuls engagements quantifiables expressément stipulés, notamment le nombre de publications par période et la remise des Livrables aux échéances convenues.</w:t>
      </w:r>
    </w:p>
    <w:p>
      <w:pPr>
        <w:spacing w:after="120" w:line="276"/>
        <w:jc w:val="both"/>
      </w:pPr>
      <w:r>
        <w:t xml:space="preserve">Les objectifs de croissance ou d'engagement mentionnés le cas échéant en annexe constituent des orientations et non des résultats garantis.</w:t>
      </w:r>
    </w:p>
    <w:p>
      <w:pPr>
        <w:spacing w:after="120" w:line="276"/>
        <w:jc w:val="both"/>
      </w:pPr>
      <w:r>
        <w:t xml:space="preserve">Le Prestataire remet au Client les Livrables suivants :</w:t>
      </w:r>
    </w:p>
    <w:p>
      <w:pPr>
        <w:spacing w:after="120" w:line="276"/>
        <w:jc w:val="both"/>
      </w:pPr>
      <w:r>
        <w:t xml:space="preserve">(a) un calendrier éditorial couvrant [période], remis au plus tard le [échéance] ;</w:t>
      </w:r>
    </w:p>
    <w:p>
      <w:pPr>
        <w:spacing w:after="120" w:line="276"/>
        <w:jc w:val="both"/>
      </w:pPr>
      <w:r>
        <w:t xml:space="preserve">(b) les Contenus créés, dans un format exploitable ;</w:t>
      </w:r>
    </w:p>
    <w:p>
      <w:pPr>
        <w:spacing w:after="120" w:line="276"/>
        <w:jc w:val="both"/>
      </w:pPr>
      <w:r>
        <w:t xml:space="preserve">(c) un rapport [mensuel / trimestriel] de performance présentant les indicateurs convenus, remis au plus tard le [X] de chaque période.</w:t>
      </w:r>
    </w:p>
    <w:p>
      <w:pPr>
        <w:spacing w:after="120" w:line="276"/>
        <w:jc w:val="both"/>
      </w:pPr>
      <w:r>
        <w:t xml:space="preserve">Le Client dispose d'un délai de [X] jours ouvrés à compter de la remise de chaque Livrable pour formuler par écrit ses observations. A défaut d'observation dans ce délai, le Livrable est réputé accepté. En cas d'observations motivées, le Prestataire procède aux corrections nécessaires dans un délai de [X] jours ouvrés.</w:t>
      </w:r>
    </w:p>
    <w:p>
      <w:pPr>
        <w:spacing w:after="120" w:line="276"/>
        <w:jc w:val="both"/>
      </w:pPr>
      <w:r>
        <w:t xml:space="preserve">La responsabilité contractuelle des Parties s'apprécie conformément à l'article 1231-1 du Code civil.</w:t>
      </w:r>
    </w:p>
    <w:p>
      <w:pPr>
        <w:pStyle w:val="Heading1"/>
        <w:spacing w:after="120" w:before="280"/>
      </w:pPr>
      <w:r>
        <w:rPr>
          <w:b/>
          <w:bCs/>
          <w:color w:val="0D1B2E"/>
          <w:sz w:val="24"/>
          <w:szCs w:val="24"/>
        </w:rPr>
        <w:t xml:space="preserve">Article 4. Autonomie du prestataire et absence de subordination</w:t>
      </w:r>
    </w:p>
    <w:p>
      <w:pPr>
        <w:spacing w:after="120" w:line="276"/>
        <w:jc w:val="both"/>
      </w:pPr>
      <w:r>
        <w:t xml:space="preserve">Le Prestataire exécute la mission en toute indépendance. Il organise librement son temps, ses méthodes et ses moyens de travail, et n'est soumis à aucun lien de subordination juridique à l'égard du Client.</w:t>
      </w:r>
    </w:p>
    <w:p>
      <w:pPr>
        <w:spacing w:after="120" w:line="276"/>
        <w:jc w:val="both"/>
      </w:pPr>
      <w:r>
        <w:t xml:space="preserve">Le Prestataire n'est astreint à aucun horaire imposé, à aucune présence obligatoire dans les locaux du Client, ni à aucune directive permanente relevant du pouvoir de direction d'un employeur. Le Client se borne à définir ses besoins et à contrôler la conformité des prestations au Contrat.</w:t>
      </w:r>
    </w:p>
    <w:p>
      <w:pPr>
        <w:spacing w:after="120" w:line="276"/>
        <w:jc w:val="both"/>
      </w:pPr>
      <w:r>
        <w:t xml:space="preserve">Le Prestataire conserve la faculté d'exercer son activité pour d'autres clients et déclare disposer d'une clientèle propre. Il n'est pas intégré à l'organigramme du Client.</w:t>
      </w:r>
    </w:p>
    <w:p>
      <w:pPr>
        <w:spacing w:after="120" w:line="276"/>
        <w:jc w:val="both"/>
      </w:pPr>
      <w:r>
        <w:t xml:space="preserve">Le Prestataire fait son affaire personnelle de ses obligations sociales et fiscales, ainsi que de ses déclarations et cotisations. Il garantit être régulièrement immatriculé et à jour de ses obligations au sens des articles L. 8221-3 et suivants du Code du travail.</w:t>
      </w:r>
    </w:p>
    <w:p>
      <w:pPr>
        <w:spacing w:after="120" w:line="276"/>
        <w:jc w:val="both"/>
      </w:pPr>
      <w:r>
        <w:t xml:space="preserve">Chaque Partie reconnaît que le Contrat ne saurait s'analyser en un contrat de travail et s'interdit d'adopter tout comportement de nature à caractériser un lien de subordination.</w:t>
      </w:r>
    </w:p>
    <w:p>
      <w:pPr>
        <w:pStyle w:val="Heading1"/>
        <w:spacing w:after="120" w:before="280"/>
      </w:pPr>
      <w:r>
        <w:rPr>
          <w:b/>
          <w:bCs/>
          <w:color w:val="0D1B2E"/>
          <w:sz w:val="24"/>
          <w:szCs w:val="24"/>
        </w:rPr>
        <w:t xml:space="preserve">Article 5. Accès aux comptes et outils</w:t>
      </w:r>
    </w:p>
    <w:p>
      <w:pPr>
        <w:spacing w:after="120" w:line="276"/>
        <w:jc w:val="both"/>
      </w:pPr>
      <w:r>
        <w:t xml:space="preserve">Le Client met à la disposition du Prestataire les accès nécessaires à l'exécution de la mission, soit par la remise d'identifiants dédiés, soit, de préférence, par l'attribution d'un accès délégué au moyen des outils d'administration des Plateformes.</w:t>
      </w:r>
    </w:p>
    <w:p>
      <w:pPr>
        <w:spacing w:after="120" w:line="276"/>
        <w:jc w:val="both"/>
      </w:pPr>
      <w:r>
        <w:t xml:space="preserve">Les Comptes, les communautés qui y sont attachées, les noms d'utilisateur et l'ensemble des données qui y figurent demeurent la propriété exclusive du Client, quel que soit l'auteur des publications.</w:t>
      </w:r>
    </w:p>
    <w:p>
      <w:pPr>
        <w:spacing w:after="120" w:line="276"/>
        <w:jc w:val="both"/>
      </w:pPr>
      <w:r>
        <w:t xml:space="preserve">Le Prestataire utilise les accès dans le seul cadre de la mission, en veillant à la sécurité des identifiants qui lui sont confiés et dans le respect des conditions d'utilisation des Plateformes.</w:t>
      </w:r>
    </w:p>
    <w:p>
      <w:pPr>
        <w:spacing w:after="120" w:line="276"/>
        <w:jc w:val="both"/>
      </w:pPr>
      <w:r>
        <w:t xml:space="preserve">Le Prestataire s'interdit de modifier les paramètres de propriété, de sécurité ou de récupération des Comptes sans l'accord écrit du Client, et de créer, au nom de la marque du Client, tout compte non prévu au Contrat sans autorisation préalable.</w:t>
      </w:r>
    </w:p>
    <w:p>
      <w:pPr>
        <w:spacing w:after="120" w:line="276"/>
        <w:jc w:val="both"/>
      </w:pPr>
      <w:r>
        <w:t xml:space="preserve">A l'expiration du Contrat, pour quelque cause que ce soit, le Prestataire restitue sans délai l'ensemble des accès et identifiants, supprime les accès délégués dont il bénéficiait et ne conserve aucun moyen d'accès aux Comptes. Le Client procède de son côté à la révocation des droits résiduels.</w:t>
      </w:r>
    </w:p>
    <w:p>
      <w:pPr>
        <w:pStyle w:val="Heading1"/>
        <w:spacing w:after="120" w:before="280"/>
      </w:pPr>
      <w:r>
        <w:rPr>
          <w:b/>
          <w:bCs/>
          <w:color w:val="0D1B2E"/>
          <w:sz w:val="24"/>
          <w:szCs w:val="24"/>
        </w:rPr>
        <w:t xml:space="preserve">Article 6. Propriété intellectuelle des contenus</w:t>
      </w:r>
    </w:p>
    <w:p>
      <w:pPr>
        <w:spacing w:after="120" w:line="276"/>
        <w:jc w:val="both"/>
      </w:pPr>
      <w:r>
        <w:t xml:space="preserve">Les éléments préexistants du Prestataire, notamment ses méthodes, modèles, gabarits, procédés et savoir-faire (ci-après le « Patrimoine antérieur »), demeurent sa propriété exclusive. Le Prestataire concède au Client, dans la mesure strictement nécessaire à l'exploitation des Contenus, une licence d'utilisation non exclusive, pour la durée de protection des droits et pour les territoires d'exploitation des Contenus.</w:t>
      </w:r>
    </w:p>
    <w:p>
      <w:pPr>
        <w:spacing w:after="120" w:line="276"/>
        <w:jc w:val="both"/>
      </w:pPr>
      <w:r>
        <w:t xml:space="preserve">Sous réserve du complet paiement du prix, le Prestataire cède au Client, à titre exclusif, les droits patrimoniaux d'auteur sur les Contenus originaux créés spécifiquement pour le Client dans le cadre de la mission.</w:t>
      </w:r>
    </w:p>
    <w:p>
      <w:pPr>
        <w:spacing w:after="120" w:line="276"/>
        <w:jc w:val="both"/>
      </w:pPr>
      <w:r>
        <w:t xml:space="preserve">Conformément à l'article L. 131-3 du Code de la propriété intellectuelle, la cession porte distinctement sur les droits suivants :</w:t>
      </w:r>
    </w:p>
    <w:p>
      <w:pPr>
        <w:spacing w:after="120" w:line="276"/>
        <w:jc w:val="both"/>
      </w:pPr>
      <w:r>
        <w:t xml:space="preserve">(a) le droit de reproduction, soit le droit de reproduire ou faire reproduire les Contenus, en tout ou partie, par tout procédé et sur tout support connu ou inconnu à ce jour ;</w:t>
      </w:r>
    </w:p>
    <w:p>
      <w:pPr>
        <w:spacing w:after="120" w:line="276"/>
        <w:jc w:val="both"/>
      </w:pPr>
      <w:r>
        <w:t xml:space="preserve">(b) le droit de représentation, soit le droit de communiquer les Contenus au public par tout procédé, notamment par diffusion en ligne sur les Plateformes, les sites et les supports du Client ;</w:t>
      </w:r>
    </w:p>
    <w:p>
      <w:pPr>
        <w:spacing w:after="120" w:line="276"/>
        <w:jc w:val="both"/>
      </w:pPr>
      <w:r>
        <w:t xml:space="preserve">(c) le droit d'adaptation et de modification, soit le droit d'adapter, de traduire, de recadrer et de faire évoluer les Contenus pour les besoins de leur exploitation.</w:t>
      </w:r>
    </w:p>
    <w:p>
      <w:pPr>
        <w:spacing w:after="120" w:line="276"/>
        <w:jc w:val="both"/>
      </w:pPr>
      <w:r>
        <w:t xml:space="preserve">La cession est consentie pour les destinations suivantes : [par exemple communication institutionnelle et commerciale du Client, sur ses réseaux sociaux, son site internet et ses supports promotionnels], pour le territoire suivant : [par exemple le monde entier], et pour la durée suivante : [durée légale de protection des droits d'auteur / durée déterminée].</w:t>
      </w:r>
    </w:p>
    <w:p>
      <w:pPr>
        <w:spacing w:after="120" w:line="276"/>
        <w:jc w:val="both"/>
      </w:pPr>
      <w:r>
        <w:t xml:space="preserve">La cession prend effet au paiement intégral des sommes correspondant aux Contenus concernés. Jusqu'à complet paiement, le Client n'est pas autorisé à exploiter les Contenus non réglés.</w:t>
      </w:r>
    </w:p>
    <w:p>
      <w:pPr>
        <w:spacing w:after="120" w:line="276"/>
        <w:jc w:val="both"/>
      </w:pPr>
      <w:r>
        <w:t xml:space="preserve">Le Prestataire garantit être titulaire des droits cédés, que les Contenus sont originaux et ne portent pas atteinte aux droits de tiers. Lorsqu'il intègre des éléments de tiers (photographies, polices, musiques, ressources sous licence), il en informe le Client et s'assure de disposer des droits ou licences nécessaires ; les conditions et limites d'usage de ces éléments sont portées à la connaissance du Client.</w:t>
      </w:r>
    </w:p>
    <w:p>
      <w:pPr>
        <w:spacing w:after="120" w:line="276"/>
        <w:jc w:val="both"/>
      </w:pPr>
      <w:r>
        <w:t xml:space="preserve">Le droit moral de l'auteur, incessible en application de l'article L. 121-1 du Code de la propriété intellectuelle, demeure attaché au Prestataire. Le Prestataire prend acte des contraintes d'exploitation propres aux réseaux sociaux et n'exigera pas la mention systématique de son nom sur chaque publication, sauf stipulation contraire convenue entre les Parties.</w:t>
      </w:r>
    </w:p>
    <w:p>
      <w:pPr>
        <w:pStyle w:val="Heading1"/>
        <w:spacing w:after="120" w:before="280"/>
      </w:pPr>
      <w:r>
        <w:rPr>
          <w:b/>
          <w:bCs/>
          <w:color w:val="0D1B2E"/>
          <w:sz w:val="24"/>
          <w:szCs w:val="24"/>
        </w:rPr>
        <w:t xml:space="preserve">Article 7. Usage de la marque et des signes distinctifs du client</w:t>
      </w:r>
    </w:p>
    <w:p>
      <w:pPr>
        <w:spacing w:after="120" w:line="276"/>
        <w:jc w:val="both"/>
      </w:pPr>
      <w:r>
        <w:t xml:space="preserve">Le Client concède au Prestataire, pour la seule durée du Contrat et aux seules fins de la mission, une licence d'usage non exclusive et non transmissible sur sa marque, son logo, sa charte graphique et ses autres signes distinctifs.</w:t>
      </w:r>
    </w:p>
    <w:p>
      <w:pPr>
        <w:spacing w:after="120" w:line="276"/>
        <w:jc w:val="both"/>
      </w:pPr>
      <w:r>
        <w:t xml:space="preserve">Le Prestataire utilise ces éléments dans le strict respect de la charte et des consignes du Client, sans les altérer et sans porter atteinte à leur image ou à leur réputation.</w:t>
      </w:r>
    </w:p>
    <w:p>
      <w:pPr>
        <w:spacing w:after="120" w:line="276"/>
        <w:jc w:val="both"/>
      </w:pPr>
      <w:r>
        <w:t xml:space="preserve">Toute utilisation des signes distinctifs du Client en dehors de la mission, ou au-delà du terme du Contrat, est interdite sauf accord écrit préalable du Client.</w:t>
      </w:r>
    </w:p>
    <w:p>
      <w:pPr>
        <w:spacing w:after="120" w:line="276"/>
        <w:jc w:val="both"/>
      </w:pPr>
      <w:r>
        <w:t xml:space="preserve">La présente licence ne confère au Prestataire aucun droit de propriété sur les signes distinctifs du Client.</w:t>
      </w:r>
    </w:p>
    <w:p>
      <w:pPr>
        <w:pStyle w:val="Heading1"/>
        <w:spacing w:after="120" w:before="280"/>
      </w:pPr>
      <w:r>
        <w:rPr>
          <w:b/>
          <w:bCs/>
          <w:color w:val="0D1B2E"/>
          <w:sz w:val="24"/>
          <w:szCs w:val="24"/>
        </w:rPr>
        <w:t xml:space="preserve">Article 8. Usage de l'intelligence artificielle</w:t>
      </w:r>
    </w:p>
    <w:p>
      <w:pPr>
        <w:spacing w:after="120" w:line="276"/>
        <w:jc w:val="both"/>
      </w:pPr>
      <w:r>
        <w:t xml:space="preserve">Le Prestataire peut recourir à des outils d'intelligence artificielle générative pour la conception ou l'assistance à la production des Contenus, sous réserve du respect des conditions suivantes.</w:t>
      </w:r>
    </w:p>
    <w:p>
      <w:pPr>
        <w:spacing w:after="120" w:line="276"/>
        <w:jc w:val="both"/>
      </w:pPr>
      <w:r>
        <w:t xml:space="preserve">Le Prestataire informe le Client des principaux outils employés et assure une vérification humaine des Contenus générés, dont il demeure responsable au titre du Contrat.</w:t>
      </w:r>
    </w:p>
    <w:p>
      <w:pPr>
        <w:spacing w:after="120" w:line="276"/>
        <w:jc w:val="both"/>
      </w:pPr>
      <w:r>
        <w:t xml:space="preserve">Le Prestataire s'interdit de saisir des Informations Confidentielles ou des données personnelles relevant du Client dans des services tiers ne présentant pas de garanties suffisantes de sécurité et de non-réutilisation des données.</w:t>
      </w:r>
    </w:p>
    <w:p>
      <w:pPr>
        <w:spacing w:after="120" w:line="276"/>
        <w:jc w:val="both"/>
      </w:pPr>
      <w:r>
        <w:t xml:space="preserve">Le Prestataire s'assure, dans la mesure du possible, que l'usage de ces outils ne compromet pas la titularité des droits cédés au Client au titre de l'article 5 ni les garanties d'originalité qui s'y attachent, et signale au Client toute limite connue à cet égard.</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tenir confidentielles les informations de toute nature communiquées par l'autre Partie ou dont elle a connaissance à l'occasion du Contrat, notamment les stratégies de communication, données commerciales, listes de contacts, identifiants, messages privés et éléments non publics (les « Informations Confidentielles »).</w:t>
      </w:r>
    </w:p>
    <w:p>
      <w:pPr>
        <w:spacing w:after="120" w:line="276"/>
        <w:jc w:val="both"/>
      </w:pPr>
      <w:r>
        <w:t xml:space="preserve">Le Prestataire s'engage à ne pas divulguer les Informations Confidentielles à des tiers, à ne les utiliser que pour les besoins de la mission et à en assurer la protection avec le même soin que ses propres informations confidentielles.</w:t>
      </w:r>
    </w:p>
    <w:p>
      <w:pPr>
        <w:spacing w:after="120" w:line="276"/>
        <w:jc w:val="both"/>
      </w:pPr>
      <w:r>
        <w:t xml:space="preserve">Ne sont pas confidentielles les informations qui sont ou tombent dans le domaine public sans manquement d'une Partie, celles déjà connues du destinataire avant leur communication, ou celles dont la divulgation est requise par la loi ou une autorité compétente.</w:t>
      </w:r>
    </w:p>
    <w:p>
      <w:pPr>
        <w:spacing w:after="120" w:line="276"/>
        <w:jc w:val="both"/>
      </w:pPr>
      <w:r>
        <w:t xml:space="preserve">La présente obligation, également fondée sur l'article 1112-2 du Code civil, produit ses effets pendant toute la durée du Contrat et pendant [X] ans à compter de son terme.</w:t>
      </w:r>
    </w:p>
    <w:p>
      <w:pPr>
        <w:pStyle w:val="Heading1"/>
        <w:spacing w:after="120" w:before="280"/>
      </w:pPr>
      <w:r>
        <w:rPr>
          <w:b/>
          <w:bCs/>
          <w:color w:val="0D1B2E"/>
          <w:sz w:val="24"/>
          <w:szCs w:val="24"/>
        </w:rPr>
        <w:t xml:space="preserve">Article 10. Protection des données à caractère personnel</w:t>
      </w:r>
    </w:p>
    <w:p>
      <w:pPr>
        <w:spacing w:after="120" w:line="276"/>
        <w:jc w:val="both"/>
      </w:pPr>
      <w:r>
        <w:t xml:space="preserve">Dans le cadre de la mission, le Prestataire peut être amené à traiter des données à caractère personnel pour le compte du Client, notamment les données des abonnés, prospects et personnes interagissant avec les Comptes.</w:t>
      </w:r>
    </w:p>
    <w:p>
      <w:pPr>
        <w:spacing w:after="120" w:line="276"/>
        <w:jc w:val="both"/>
      </w:pPr>
      <w:r>
        <w:t xml:space="preserve">Lorsque le Prestataire agit en qualité de sous-traitant au sens du Règlement (UE) 2016/679 (RGPD), les Parties concluent un accord de traitement conforme à l'article 28 du RGPD, figurant en annexe ou dans un acte séparé, qui définit l'objet, la durée, la nature et les finalités du traitement, les catégories de données et de personnes concernées, ainsi que les obligations et droits du Client.</w:t>
      </w:r>
    </w:p>
    <w:p>
      <w:pPr>
        <w:spacing w:after="120" w:line="276"/>
        <w:jc w:val="both"/>
      </w:pPr>
      <w:r>
        <w:t xml:space="preserve">Le Prestataire ne traite les données personnelles que sur instruction documentée du Client, met en œuvre des mesures techniques et organisationnelles appropriées, veille à la confidentialité des personnes autorisées à traiter les données, assiste le Client dans le respect de ses obligations et notifie sans délai toute violation de données.</w:t>
      </w:r>
    </w:p>
    <w:p>
      <w:pPr>
        <w:spacing w:after="120" w:line="276"/>
        <w:jc w:val="both"/>
      </w:pPr>
      <w:r>
        <w:t xml:space="preserve">Au terme de la mission, le Prestataire supprime ou restitue les données personnelles selon le choix du Client et détruit les copies existantes, sauf obligation légale de conservation.</w:t>
      </w:r>
    </w:p>
    <w:p>
      <w:pPr>
        <w:pStyle w:val="Heading1"/>
        <w:spacing w:after="120" w:before="280"/>
      </w:pPr>
      <w:r>
        <w:rPr>
          <w:b/>
          <w:bCs/>
          <w:color w:val="0D1B2E"/>
          <w:sz w:val="24"/>
          <w:szCs w:val="24"/>
        </w:rPr>
        <w:t xml:space="preserve">Article 11. Prix, facturation et délais de paiement</w:t>
      </w:r>
    </w:p>
    <w:p>
      <w:pPr>
        <w:spacing w:after="120" w:line="276"/>
        <w:jc w:val="both"/>
      </w:pPr>
      <w:r>
        <w:t xml:space="preserve">En contrepartie de la mission, le Client verse au Prestataire un prix fixé selon les modalités suivantes : [forfait mensuel de [montant] euros hors taxes / prix en régie de [montant] euros hors taxes par [jour / heure], dans la limite de [plafond]].</w:t>
      </w:r>
    </w:p>
    <w:p>
      <w:pPr>
        <w:spacing w:after="120" w:line="276"/>
        <w:jc w:val="both"/>
      </w:pPr>
      <w:r>
        <w:t xml:space="preserve">Le prix est exprimé hors taxes ; la taxe sur la valeur ajoutée, le cas échéant, s'y ajoute au taux en vigueur. [Le cas échéant : le Prestataire relevant du régime de la franchise en base de TVA, la mention « TVA non applicable, article 293 B du Code général des impôts » figure sur ses factures.]</w:t>
      </w:r>
    </w:p>
    <w:p>
      <w:pPr>
        <w:spacing w:after="120" w:line="276"/>
        <w:jc w:val="both"/>
      </w:pPr>
      <w:r>
        <w:t xml:space="preserve">Le Prestataire adresse ses factures selon la périodicité suivante : [mensuelle, à terme échu / à échéance convenue].</w:t>
      </w:r>
    </w:p>
    <w:p>
      <w:pPr>
        <w:spacing w:after="120" w:line="276"/>
        <w:jc w:val="both"/>
      </w:pPr>
      <w:r>
        <w:t xml:space="preserve">Le prix est payable dans un délai de [30] jours à compter de la date d'émission de la facture. En aucun cas le délai convenu ne peut excéder soixante jours à compter de l'émission de la facture, ou quarante-cinq jours fin de mois si les Parties en conviennent expressément, conformément à l'article L. 441-10 du Code de commerce.</w:t>
      </w:r>
    </w:p>
    <w:p>
      <w:pPr>
        <w:spacing w:after="120" w:line="276"/>
        <w:jc w:val="both"/>
      </w:pPr>
      <w:r>
        <w:t xml:space="preserve">Tout retard de paiement entraîne de plein droit, sans mise en demeure préalable, l'application de pénalités de retard calculées à un taux égal à [trois] fois le taux d'intérêt légal en vigueur, appliqué au montant toutes taxes comprises resté dû.</w:t>
      </w:r>
    </w:p>
    <w:p>
      <w:pPr>
        <w:spacing w:after="120" w:line="276"/>
        <w:jc w:val="both"/>
      </w:pPr>
      <w:r>
        <w:t xml:space="preserve">Tout retard de paiement rend en outre exigible une indemnité forfaitaire pour frais de recouvrement de quarante (40) euros, conformément aux articles L. 441-10 et D. 441-5 du Code de commerce, sans préjudice d'une indemnisation complémentaire sur justification lorsque les frais réellement exposés sont supérieurs.</w:t>
      </w:r>
    </w:p>
    <w:p>
      <w:pPr>
        <w:spacing w:after="120" w:line="276"/>
        <w:jc w:val="both"/>
      </w:pPr>
      <w:r>
        <w:t xml:space="preserve">Les frais externes engagés à la demande du Client (achats d'espace, licences, ressources sous licence, déplacements) sont refacturés sur justificatifs, après accord préalable du Client.</w:t>
      </w:r>
    </w:p>
    <w:p>
      <w:pPr>
        <w:pStyle w:val="Heading1"/>
        <w:spacing w:after="120" w:before="280"/>
      </w:pPr>
      <w:r>
        <w:rPr>
          <w:b/>
          <w:bCs/>
          <w:color w:val="0D1B2E"/>
          <w:sz w:val="24"/>
          <w:szCs w:val="24"/>
        </w:rPr>
        <w:t xml:space="preserve">Article 12. Responsabilité</w:t>
      </w:r>
    </w:p>
    <w:p>
      <w:pPr>
        <w:spacing w:after="120" w:line="276"/>
        <w:jc w:val="both"/>
      </w:pPr>
      <w:r>
        <w:t xml:space="preserve">Le Prestataire est responsable, dans les conditions du droit commun, de la bonne exécution de ses obligations au titre du Contrat, appréciée selon la nature de l'obligation en cause telle que définie à l'article 2.</w:t>
      </w:r>
    </w:p>
    <w:p>
      <w:pPr>
        <w:spacing w:after="120" w:line="276"/>
        <w:jc w:val="both"/>
      </w:pPr>
      <w:r>
        <w:t xml:space="preserve">La responsabilité du Prestataire est limitée aux dommages directs et prévisibles subis par le Client. Sont exclus les dommages indirects, notamment la perte de chiffre d'affaires, de bénéfice, de clientèle, d'image ou de données, ainsi que le manque à gagner.</w:t>
      </w:r>
    </w:p>
    <w:p>
      <w:pPr>
        <w:spacing w:after="120" w:line="276"/>
        <w:jc w:val="both"/>
      </w:pPr>
      <w:r>
        <w:t xml:space="preserve">En tout état de cause, et sauf disposition impérative contraire, le montant total des sommes dues par le Prestataire au titre de sa responsabilité, toutes causes confondues, ne peut excéder le montant des sommes hors taxes effectivement perçues par le Prestataire au titre du Contrat au cours des [douze] mois précédant le fait générateur.</w:t>
      </w:r>
    </w:p>
    <w:p>
      <w:pPr>
        <w:spacing w:after="120" w:line="276"/>
        <w:jc w:val="both"/>
      </w:pPr>
      <w:r>
        <w:t xml:space="preserve">Les limitations et exclusions du présent article ne s'appliquent ni en cas de faute lourde ou dolosive, ni en cas de dommage corporel, ni dans les cas où elles priveraient de sa substance l'obligation essentielle du Prestataire, conformément aux articles 1170 et 1231-1 du Code civil.</w:t>
      </w:r>
    </w:p>
    <w:p>
      <w:pPr>
        <w:spacing w:after="120" w:line="276"/>
        <w:jc w:val="both"/>
      </w:pPr>
      <w:r>
        <w:t xml:space="preserve">Le Prestataire déclare être titulaire d'une assurance de responsabilité civile professionnelle couvrant les conséquences pécuniaires de sa responsabilité, et en justifie à première demande du Client.</w:t>
      </w:r>
    </w:p>
    <w:p>
      <w:pPr>
        <w:pStyle w:val="Heading1"/>
        <w:spacing w:after="120" w:before="280"/>
      </w:pPr>
      <w:r>
        <w:rPr>
          <w:b/>
          <w:bCs/>
          <w:color w:val="0D1B2E"/>
          <w:sz w:val="24"/>
          <w:szCs w:val="24"/>
        </w:rPr>
        <w:t xml:space="preserve">Article 13. Durée, résiliation et force majeure</w:t>
      </w:r>
    </w:p>
    <w:p>
      <w:pPr>
        <w:spacing w:after="120" w:line="276"/>
        <w:jc w:val="both"/>
      </w:pPr>
      <w:r>
        <w:t xml:space="preserve">Le Contrat entre en vigueur à la date de sa signature par les deux Parties et est conclu pour une durée [déterminée de [X] mois / indéterminée].</w:t>
      </w:r>
    </w:p>
    <w:p>
      <w:pPr>
        <w:spacing w:after="120" w:line="276"/>
        <w:jc w:val="both"/>
      </w:pPr>
      <w:r>
        <w:t xml:space="preserve">[Si durée déterminée :] Il peut être renouvelé par accord exprès des Parties, par avenant ou reconduction expresse, sans reconduction tacite.</w:t>
      </w:r>
    </w:p>
    <w:p>
      <w:pPr>
        <w:spacing w:after="120" w:line="276"/>
        <w:jc w:val="both"/>
      </w:pPr>
      <w:r>
        <w:t xml:space="preserve">[Si durée indéterminée :] Chaque Partie peut y mettre fin à tout moment moyennant un préavis écrit de [X] mois, notifié par lettre recommandée avec accusé de réception.</w:t>
      </w:r>
    </w:p>
    <w:p>
      <w:pPr>
        <w:spacing w:after="120" w:line="276"/>
        <w:jc w:val="both"/>
      </w:pPr>
      <w:r>
        <w:t xml:space="preserve">En cas de manquement grave de l'une des Parties à ses obligations, l'autre Partie peut résilier le Contrat de plein droit [X] jours après une mise en demeure restée sans effet, notifiée par lettre recommandée avec accusé de réception précisant le manquement invoqué, conformément aux articles 1224 et suivants du Code civil, sans préjudice de tous dommages et intérêts.</w:t>
      </w:r>
    </w:p>
    <w:p>
      <w:pPr>
        <w:spacing w:after="120" w:line="276"/>
        <w:jc w:val="both"/>
      </w:pPr>
      <w:r>
        <w:t xml:space="preserve">En cas de cessation du Contrat, pour quelque cause que ce soit, le Prestataire restitue les accès et éléments dans les conditions de l'article 5, remet les Livrables réalisés et réglés, et le Client acquitte le prix des prestations effectivement exécutées à la date d'effet de la résiliation.</w:t>
      </w:r>
    </w:p>
    <w:p>
      <w:pPr>
        <w:spacing w:after="120" w:line="276"/>
        <w:jc w:val="both"/>
      </w:pPr>
      <w:r>
        <w:t xml:space="preserve">Aucune des Parties ne peut être tenue responsable de l'inexécution de ses obligations si celle-ci résulte d'un cas de force majeure au sens de l'article 1218 du Code civil. La Partie affectée en informe l'autre sans délai. Si l'empêchement se prolonge au-delà de [X] jours, chaque Partie peut résilier le Contrat de plein droit, sans indemnité, par notification écrite.</w:t>
      </w:r>
    </w:p>
    <w:p>
      <w:pPr>
        <w:spacing w:after="120" w:line="276"/>
        <w:jc w:val="both"/>
      </w:pPr>
      <w:r>
        <w:t xml:space="preserve">Les articles relatifs à la propriété intellectuelle, à la confidentialité, à la protection des données et à la responsabilité survivent à la cessation du Contrat, chacun pour la durée qui lui est propre.</w:t>
      </w:r>
    </w:p>
    <w:p>
      <w:pPr>
        <w:pStyle w:val="Heading1"/>
        <w:spacing w:after="120" w:before="280"/>
      </w:pPr>
      <w:r>
        <w:rPr>
          <w:b/>
          <w:bCs/>
          <w:color w:val="0D1B2E"/>
          <w:sz w:val="24"/>
          <w:szCs w:val="24"/>
        </w:rPr>
        <w:t xml:space="preserve">Article 14. Stipulations générales</w:t>
      </w:r>
    </w:p>
    <w:p>
      <w:pPr>
        <w:spacing w:after="120" w:line="276"/>
        <w:jc w:val="both"/>
      </w:pPr>
      <w:r>
        <w:t xml:space="preserve">Le Contrat, ainsi que ses annexes et avenants éventuels, exprime l'intégralité de l'accord des Parties sur son objet et annule et remplace tout engagement antérieur, écrit ou verbal, portant sur le même objet.</w:t>
      </w:r>
    </w:p>
    <w:p>
      <w:pPr>
        <w:spacing w:after="120" w:line="276"/>
        <w:jc w:val="both"/>
      </w:pPr>
      <w:r>
        <w:t xml:space="preserve">Toute modification du Contrat fait l'objet d'un avenant écrit et signé des Parties.</w:t>
      </w:r>
    </w:p>
    <w:p>
      <w:pPr>
        <w:spacing w:after="120" w:line="276"/>
        <w:jc w:val="both"/>
      </w:pPr>
      <w:r>
        <w:t xml:space="preserve">Le Prestataire ne peut céder le Contrat ou sous-traiter tout ou partie de la mission sans l'accord écrit préalable du Client. En cas de sous-traitance autorisée, le Prestataire demeure seul responsable de l'exécution à l'égard du Client.</w:t>
      </w:r>
    </w:p>
    <w:p>
      <w:pPr>
        <w:spacing w:after="120" w:line="276"/>
        <w:jc w:val="both"/>
      </w:pPr>
      <w:r>
        <w:t xml:space="preserve">Si l'une des stipulations du Contrat est déclarée nulle ou inapplicable, les autres stipulations conservent leur pleine valeur, et les Parties s'efforcent de lui substituer une stipulation valable d'effet équivalent.</w:t>
      </w:r>
    </w:p>
    <w:p>
      <w:pPr>
        <w:spacing w:after="120" w:line="276"/>
        <w:jc w:val="both"/>
      </w:pPr>
      <w:r>
        <w:t xml:space="preserve">Le fait pour une Partie de ne pas se prévaloir d'un manquement de l'autre Partie ne saurait valoir renonciation à s'en prévaloir ultérieurement.</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Contrat est régi par le droit français.</w:t>
      </w:r>
    </w:p>
    <w:p>
      <w:pPr>
        <w:spacing w:after="120" w:line="276"/>
        <w:jc w:val="both"/>
      </w:pPr>
      <w:r>
        <w:t xml:space="preserve">En cas de différend relatif à sa validité, son interprétation ou son exécution, les Parties s'efforcent de rechercher une solution amiable dans un délai de [X] jours à compter de la notification écrite du différend.</w:t>
      </w:r>
    </w:p>
    <w:p>
      <w:pPr>
        <w:spacing w:after="120" w:line="276"/>
        <w:jc w:val="both"/>
      </w:pPr>
      <w:r>
        <w:t xml:space="preserve">A défaut d'accord amiable, tout litige relève de la compétence exclusive du Tribunal [de commerce / judiciaire]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Client : [Nom, prénom et qualité du signataire], précédé de la mention manuscrite « Lu et approuvé »</w:t>
      </w:r>
    </w:p>
    <w:p>
      <w:pPr>
        <w:spacing w:after="120" w:line="276"/>
        <w:jc w:val="both"/>
      </w:pPr>
      <w:r>
        <w:t xml:space="preserve">Signature :</w:t>
      </w:r>
    </w:p>
    <w:p>
      <w:pPr>
        <w:spacing w:after="120" w:line="276"/>
        <w:jc w:val="both"/>
      </w:pPr>
      <w:r>
        <w:t xml:space="preserve">Le Prestataire : [Nom, prénom et qualité du signataire], précédé de la mention manuscrite « Lu et approuvé »</w:t>
      </w:r>
    </w:p>
    <w:p>
      <w:pPr>
        <w:spacing w:after="120" w:line="276"/>
        <w:jc w:val="both"/>
      </w:pPr>
      <w:r>
        <w:t xml:space="preserve">Signature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DE COMMUNITY MANAGEMENT</dc:title>
  <dc:creator>Pactolane</dc:creator>
  <dc:description>Modele de contrat Pactolane, a adapter.</dc:description>
  <cp:lastModifiedBy>Un-named</cp:lastModifiedBy>
  <cp:revision>1</cp:revision>
  <dcterms:created xsi:type="dcterms:W3CDTF">2026-07-19T22:13:58.479Z</dcterms:created>
  <dcterms:modified xsi:type="dcterms:W3CDTF">2026-07-19T22:13:58.479Z</dcterms:modified>
</cp:coreProperties>
</file>

<file path=docProps/custom.xml><?xml version="1.0" encoding="utf-8"?>
<Properties xmlns="http://schemas.openxmlformats.org/officeDocument/2006/custom-properties" xmlns:vt="http://schemas.openxmlformats.org/officeDocument/2006/docPropsVTypes"/>
</file>